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Pr="003224EF" w:rsidRDefault="001D23A9" w:rsidP="001D23A9">
      <w:pPr>
        <w:jc w:val="center"/>
        <w:rPr>
          <w:rFonts w:cs="Times New Roman"/>
          <w:sz w:val="29"/>
          <w:szCs w:val="29"/>
        </w:rPr>
      </w:pPr>
      <w:r w:rsidRPr="003224EF">
        <w:rPr>
          <w:rFonts w:cs="Times New Roman"/>
          <w:sz w:val="29"/>
          <w:szCs w:val="29"/>
        </w:rPr>
        <w:t xml:space="preserve">АДМИНИСТРАТИВНАЯ ПРОЦЕДУРА № </w:t>
      </w:r>
      <w:r w:rsidR="0058491A" w:rsidRPr="003224EF">
        <w:rPr>
          <w:rFonts w:cs="Times New Roman"/>
          <w:sz w:val="29"/>
          <w:szCs w:val="29"/>
        </w:rPr>
        <w:t>3.</w:t>
      </w:r>
      <w:r w:rsidR="003224EF" w:rsidRPr="003224EF">
        <w:rPr>
          <w:rFonts w:cs="Times New Roman"/>
          <w:sz w:val="29"/>
          <w:szCs w:val="29"/>
        </w:rPr>
        <w:t>1</w:t>
      </w:r>
      <w:r w:rsidR="0058491A" w:rsidRPr="003224EF">
        <w:rPr>
          <w:rFonts w:cs="Times New Roman"/>
          <w:sz w:val="29"/>
          <w:szCs w:val="29"/>
        </w:rPr>
        <w:t>4</w:t>
      </w:r>
      <w:r w:rsidR="003224EF" w:rsidRPr="003224EF">
        <w:rPr>
          <w:rFonts w:cs="Times New Roman"/>
          <w:sz w:val="29"/>
          <w:szCs w:val="29"/>
        </w:rPr>
        <w:t>.1</w:t>
      </w:r>
    </w:p>
    <w:p w:rsidR="00482B25" w:rsidRPr="003224EF" w:rsidRDefault="003224EF" w:rsidP="006B7813">
      <w:pPr>
        <w:jc w:val="center"/>
        <w:rPr>
          <w:rFonts w:cs="Times New Roman"/>
          <w:b/>
          <w:sz w:val="29"/>
          <w:szCs w:val="29"/>
        </w:rPr>
      </w:pPr>
      <w:r w:rsidRPr="003224EF">
        <w:rPr>
          <w:rFonts w:cs="Times New Roman"/>
          <w:b/>
          <w:sz w:val="29"/>
          <w:szCs w:val="29"/>
        </w:rPr>
        <w:t>Согласование проектной документации на строительство, изменений в проектную документацию, требующих ее повторного утверждения</w:t>
      </w:r>
    </w:p>
    <w:p w:rsidR="003224EF" w:rsidRPr="003224EF" w:rsidRDefault="003224EF" w:rsidP="006B7813">
      <w:pPr>
        <w:jc w:val="center"/>
        <w:rPr>
          <w:rFonts w:cs="Times New Roman"/>
          <w:sz w:val="29"/>
          <w:szCs w:val="29"/>
        </w:rPr>
      </w:pPr>
    </w:p>
    <w:tbl>
      <w:tblPr>
        <w:tblStyle w:val="a3"/>
        <w:tblW w:w="10060" w:type="dxa"/>
        <w:tblLook w:val="04A0"/>
      </w:tblPr>
      <w:tblGrid>
        <w:gridCol w:w="3500"/>
        <w:gridCol w:w="6560"/>
      </w:tblGrid>
      <w:tr w:rsidR="001D23A9" w:rsidRPr="003224EF" w:rsidTr="00CB5ADE">
        <w:tc>
          <w:tcPr>
            <w:tcW w:w="3500" w:type="dxa"/>
          </w:tcPr>
          <w:p w:rsidR="0058491A" w:rsidRPr="003224EF" w:rsidRDefault="0058491A" w:rsidP="0058491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560" w:type="dxa"/>
          </w:tcPr>
          <w:p w:rsidR="001D23A9" w:rsidRPr="0063522E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63522E">
              <w:rPr>
                <w:sz w:val="29"/>
                <w:szCs w:val="29"/>
              </w:rPr>
              <w:t xml:space="preserve">Заявление </w:t>
            </w:r>
          </w:p>
          <w:p w:rsidR="003224EF" w:rsidRPr="003224EF" w:rsidRDefault="003224EF" w:rsidP="003224EF">
            <w:pPr>
              <w:pStyle w:val="a5"/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</w:p>
          <w:p w:rsidR="003224EF" w:rsidRPr="003224EF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проектная документация</w:t>
            </w:r>
          </w:p>
        </w:tc>
      </w:tr>
      <w:tr w:rsidR="001D23A9" w:rsidRPr="003224EF" w:rsidTr="00CB5ADE">
        <w:tc>
          <w:tcPr>
            <w:tcW w:w="3500" w:type="dxa"/>
          </w:tcPr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60" w:type="dxa"/>
          </w:tcPr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3224EF" w:rsidTr="00CB5ADE">
        <w:tc>
          <w:tcPr>
            <w:tcW w:w="3500" w:type="dxa"/>
          </w:tcPr>
          <w:p w:rsidR="001D23A9" w:rsidRPr="003224EF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С</w:t>
            </w:r>
            <w:r w:rsidR="001D23A9" w:rsidRPr="003224EF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60" w:type="dxa"/>
          </w:tcPr>
          <w:p w:rsidR="00527AD1" w:rsidRDefault="0069760B" w:rsidP="003224EF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sz w:val="29"/>
                <w:szCs w:val="29"/>
                <w:lang w:eastAsia="ru-RU"/>
              </w:rPr>
              <w:t>15 дней</w:t>
            </w:r>
            <w:r w:rsidR="00527AD1">
              <w:rPr>
                <w:rFonts w:eastAsia="Times New Roman" w:cs="Times New Roman"/>
                <w:sz w:val="29"/>
                <w:szCs w:val="29"/>
                <w:lang w:eastAsia="ru-RU"/>
              </w:rPr>
              <w:t>,</w:t>
            </w:r>
            <w:r w:rsidR="00AF7B26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 а при необходимости проведения дополнительной проверки  с выездом на место, большого объема работ для изучения  - 1 месяц.</w:t>
            </w:r>
          </w:p>
          <w:p w:rsidR="0069760B" w:rsidRPr="003224EF" w:rsidRDefault="0069760B" w:rsidP="003224EF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</w:p>
          <w:p w:rsidR="001D23A9" w:rsidRPr="003224EF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3224EF" w:rsidTr="00CB5ADE">
        <w:tc>
          <w:tcPr>
            <w:tcW w:w="3500" w:type="dxa"/>
          </w:tcPr>
          <w:p w:rsidR="005D0EDD" w:rsidRPr="003224EF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560" w:type="dxa"/>
          </w:tcPr>
          <w:p w:rsidR="001D23A9" w:rsidRPr="003224EF" w:rsidRDefault="003224EF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бессрочно</w:t>
            </w: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04472A" w:rsidRPr="0004472A" w:rsidTr="008C33A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8C33A2" w:rsidRDefault="008C33A2" w:rsidP="00AF7B26">
            <w:pPr>
              <w:pStyle w:val="table10"/>
              <w:spacing w:before="120"/>
              <w:rPr>
                <w:i/>
                <w:iCs/>
                <w:sz w:val="29"/>
                <w:szCs w:val="29"/>
              </w:rPr>
            </w:pPr>
          </w:p>
          <w:p w:rsidR="0004472A" w:rsidRPr="0004472A" w:rsidRDefault="0004472A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  <w:r w:rsidRPr="0004472A">
              <w:rPr>
                <w:i/>
                <w:iCs/>
                <w:sz w:val="29"/>
                <w:szCs w:val="29"/>
              </w:rPr>
              <w:lastRenderedPageBreak/>
              <w:t>УТВЕРЖДЕНО</w:t>
            </w:r>
          </w:p>
          <w:p w:rsidR="0004472A" w:rsidRPr="0004472A" w:rsidRDefault="00046B59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  <w:hyperlink r:id="rId6" w:anchor="a3" w:tooltip="+" w:history="1">
              <w:r w:rsidR="0004472A" w:rsidRPr="009C4AE5">
                <w:rPr>
                  <w:rStyle w:val="a4"/>
                  <w:i/>
                  <w:iCs/>
                  <w:color w:val="auto"/>
                  <w:sz w:val="29"/>
                  <w:szCs w:val="29"/>
                  <w:u w:val="none"/>
                </w:rPr>
                <w:t>Постановление</w:t>
              </w:r>
            </w:hyperlink>
            <w:r w:rsidR="0004472A" w:rsidRPr="0004472A">
              <w:rPr>
                <w:i/>
                <w:iCs/>
                <w:sz w:val="29"/>
                <w:szCs w:val="29"/>
              </w:rPr>
              <w:br/>
              <w:t>Министерства архитектуры</w:t>
            </w:r>
            <w:r w:rsidR="0004472A" w:rsidRPr="0004472A">
              <w:rPr>
                <w:i/>
                <w:iCs/>
                <w:sz w:val="29"/>
                <w:szCs w:val="29"/>
              </w:rPr>
              <w:br/>
              <w:t>и строительства</w:t>
            </w:r>
            <w:r w:rsidR="0004472A" w:rsidRPr="0004472A">
              <w:rPr>
                <w:i/>
                <w:iCs/>
                <w:sz w:val="29"/>
                <w:szCs w:val="29"/>
              </w:rPr>
              <w:br/>
              <w:t>Республики Беларусь</w:t>
            </w:r>
            <w:r w:rsidR="0004472A" w:rsidRPr="0004472A">
              <w:rPr>
                <w:i/>
                <w:iCs/>
                <w:sz w:val="29"/>
                <w:szCs w:val="29"/>
              </w:rPr>
              <w:br/>
              <w:t>27.01.2022 № 9</w:t>
            </w:r>
          </w:p>
        </w:tc>
      </w:tr>
    </w:tbl>
    <w:p w:rsidR="0004472A" w:rsidRPr="0004472A" w:rsidRDefault="0004472A" w:rsidP="0004472A">
      <w:pPr>
        <w:pStyle w:val="table10"/>
        <w:spacing w:before="120"/>
        <w:rPr>
          <w:b/>
          <w:bCs/>
          <w:sz w:val="29"/>
          <w:szCs w:val="29"/>
        </w:rPr>
      </w:pPr>
      <w:bookmarkStart w:id="0" w:name="a1"/>
      <w:bookmarkEnd w:id="0"/>
      <w:r w:rsidRPr="0004472A">
        <w:rPr>
          <w:b/>
          <w:bCs/>
          <w:sz w:val="29"/>
          <w:szCs w:val="29"/>
        </w:rPr>
        <w:lastRenderedPageBreak/>
        <w:t>РЕГЛАМЕНТ</w:t>
      </w:r>
      <w:r w:rsidRPr="0004472A">
        <w:rPr>
          <w:b/>
          <w:bCs/>
          <w:sz w:val="29"/>
          <w:szCs w:val="29"/>
        </w:rPr>
        <w:br/>
        <w:t>административной процедуры, осуществляемой в отношении субъектов хозяйствования, по </w:t>
      </w:r>
      <w:bookmarkStart w:id="1" w:name="f"/>
      <w:bookmarkEnd w:id="1"/>
      <w:r w:rsidRPr="0004472A">
        <w:rPr>
          <w:b/>
          <w:bCs/>
          <w:sz w:val="29"/>
          <w:szCs w:val="29"/>
        </w:rPr>
        <w:t>подпункту 3.14.1 «Согласование проектной документации на строительство, изменений в проектную документацию, требующих ее повторного утверждения»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1. Особенности осуществления административной процедуры: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proofErr w:type="gramStart"/>
      <w:r w:rsidRPr="0004472A">
        <w:rPr>
          <w:sz w:val="29"/>
          <w:szCs w:val="29"/>
        </w:rPr>
        <w:t>1.1. наименование уполномоченного органа (подведомственность административной процедуры) – комитет по архитектуре и строительству областного исполнительного комитета, комитет архитектуры и градостроительства Минского городского исполнительного комитета, управление, отдел архитектуры и градостроительства городского исполнительного комитета (в городах областного подчинения), отдел архитектуры и строительства районного исполнительного комитета, отдел архитектуры и градостроительства администрации района в г. Минске (далее – территориальное подразделение архитектуры и градостроительства), государственное учреждение «Администрация</w:t>
      </w:r>
      <w:proofErr w:type="gramEnd"/>
      <w:r w:rsidRPr="0004472A">
        <w:rPr>
          <w:sz w:val="29"/>
          <w:szCs w:val="29"/>
        </w:rPr>
        <w:t xml:space="preserve"> Китайско-Белорусского индустриального парка «Великий камень»;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Закон Республики Беларусь от 28 октября 2008 г. № 433-З «Об основах административных процедур»;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Указ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Указ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постановление Совета Министров Республики Беларусь от 8 октября 2008 г. № 1476 «Об утверждении Положения о порядке разработки, согласования и утверждения градостроительных проектов, проектной документации»;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lastRenderedPageBreak/>
        <w:t>постановление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1.3. иные имеющиеся особенности осуществления административной процедуры: административные решения, принятые комитетом архитектуры и градостроительства Минского городского исполнительного комитета, комитетом по архитектуре и строительству областного исполнительного комитета,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:rsidR="0004472A" w:rsidRPr="0004472A" w:rsidRDefault="0004472A" w:rsidP="0004472A">
      <w:pPr>
        <w:pStyle w:val="table10"/>
        <w:spacing w:before="120"/>
        <w:rPr>
          <w:sz w:val="29"/>
          <w:szCs w:val="29"/>
        </w:rPr>
      </w:pPr>
      <w:r w:rsidRPr="0004472A">
        <w:rPr>
          <w:sz w:val="29"/>
          <w:szCs w:val="29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3227"/>
        <w:gridCol w:w="3928"/>
      </w:tblGrid>
      <w:tr w:rsidR="0004472A" w:rsidRPr="0004472A" w:rsidTr="0004472A">
        <w:trPr>
          <w:trHeight w:val="2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 Наименование документа и (или) сведений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Требования, предъявляемые к документу и (или) сведениям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Форма и порядок представления документа и (или) сведений</w:t>
            </w:r>
          </w:p>
        </w:tc>
      </w:tr>
      <w:tr w:rsidR="0004472A" w:rsidRPr="0004472A" w:rsidTr="0004472A">
        <w:trPr>
          <w:trHeight w:val="2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заявление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должно содержать сведения, предусмотренные в части первой пункта 5 статьи 14 Закона Республики Беларусь «Об основах административных процедур»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proofErr w:type="gramStart"/>
            <w:r w:rsidRPr="0004472A">
              <w:rPr>
                <w:sz w:val="29"/>
                <w:szCs w:val="29"/>
              </w:rPr>
              <w:t>в территориальное подразделение архитектуры и градостроительства – в письменной форме:</w:t>
            </w:r>
            <w:r w:rsidRPr="0004472A">
              <w:rPr>
                <w:sz w:val="29"/>
                <w:szCs w:val="29"/>
              </w:rPr>
              <w:br/>
              <w:t>по почте,</w:t>
            </w:r>
            <w:r w:rsidRPr="0004472A">
              <w:rPr>
                <w:sz w:val="29"/>
                <w:szCs w:val="29"/>
              </w:rPr>
              <w:br/>
              <w:t>нарочным (курьером),</w:t>
            </w:r>
            <w:r w:rsidRPr="0004472A">
              <w:rPr>
                <w:sz w:val="29"/>
                <w:szCs w:val="29"/>
              </w:rPr>
              <w:br/>
              <w:t>в ходе приема заинтересованного лица;</w:t>
            </w:r>
            <w:r w:rsidRPr="0004472A">
              <w:rPr>
                <w:sz w:val="29"/>
                <w:szCs w:val="29"/>
              </w:rPr>
              <w:br/>
              <w:t>в государственное учреждение «Администрация Китайско-Белорусского индустриального парка «Великий камень» – в письменной форме:</w:t>
            </w:r>
            <w:r w:rsidRPr="0004472A">
              <w:rPr>
                <w:sz w:val="29"/>
                <w:szCs w:val="29"/>
              </w:rPr>
              <w:br/>
              <w:t>по почте,</w:t>
            </w:r>
            <w:r w:rsidRPr="0004472A">
              <w:rPr>
                <w:sz w:val="29"/>
                <w:szCs w:val="29"/>
              </w:rPr>
              <w:br/>
              <w:t>нарочным (курьером),</w:t>
            </w:r>
            <w:r w:rsidRPr="0004472A">
              <w:rPr>
                <w:sz w:val="29"/>
                <w:szCs w:val="29"/>
              </w:rPr>
              <w:br/>
              <w:t>в ходе приема заинтересованного лица;</w:t>
            </w:r>
            <w:r w:rsidRPr="0004472A">
              <w:rPr>
                <w:sz w:val="29"/>
                <w:szCs w:val="29"/>
              </w:rPr>
              <w:br/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04472A">
              <w:rPr>
                <w:sz w:val="29"/>
                <w:szCs w:val="29"/>
              </w:rPr>
              <w:t>onestation.by</w:t>
            </w:r>
            <w:proofErr w:type="spellEnd"/>
            <w:r w:rsidRPr="0004472A">
              <w:rPr>
                <w:sz w:val="29"/>
                <w:szCs w:val="29"/>
              </w:rPr>
              <w:t>)</w:t>
            </w:r>
            <w:proofErr w:type="gramEnd"/>
          </w:p>
        </w:tc>
      </w:tr>
      <w:tr w:rsidR="0004472A" w:rsidRPr="0004472A" w:rsidTr="0004472A">
        <w:trPr>
          <w:trHeight w:val="2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проектная документация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</w:p>
        </w:tc>
      </w:tr>
    </w:tbl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 xml:space="preserve"> При подаче заявления в письменной форме уполномоченный орган вправе потребовать от заинтересованного лица документы, предусмотренные </w:t>
      </w:r>
      <w:r w:rsidRPr="0004472A">
        <w:rPr>
          <w:sz w:val="29"/>
          <w:szCs w:val="29"/>
        </w:rPr>
        <w:lastRenderedPageBreak/>
        <w:t>в абзацах втором–седьмом части первой пункта 2 статьи 15 Закона Республики Беларусь «Об основах административных процедур».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2466"/>
        <w:gridCol w:w="3520"/>
      </w:tblGrid>
      <w:tr w:rsidR="0004472A" w:rsidRPr="0004472A" w:rsidTr="0004472A">
        <w:trPr>
          <w:trHeight w:val="24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 Наименование документа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Срок действия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Форма представления</w:t>
            </w:r>
          </w:p>
        </w:tc>
      </w:tr>
      <w:tr w:rsidR="0004472A" w:rsidRPr="0004472A" w:rsidTr="0004472A">
        <w:trPr>
          <w:trHeight w:val="24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письмо о согласовании проектной документации, изменений в проектную документацию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бессрочно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письменная</w:t>
            </w:r>
          </w:p>
        </w:tc>
      </w:tr>
    </w:tbl>
    <w:p w:rsidR="0004472A" w:rsidRPr="0004472A" w:rsidRDefault="0004472A" w:rsidP="0004472A">
      <w:pPr>
        <w:pStyle w:val="table10"/>
        <w:spacing w:before="120"/>
        <w:rPr>
          <w:sz w:val="29"/>
          <w:szCs w:val="29"/>
        </w:rPr>
      </w:pPr>
      <w:r w:rsidRPr="0004472A">
        <w:rPr>
          <w:sz w:val="29"/>
          <w:szCs w:val="29"/>
        </w:rPr>
        <w:t> 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proofErr w:type="gramStart"/>
      <w:r w:rsidRPr="0004472A">
        <w:rPr>
          <w:sz w:val="29"/>
          <w:szCs w:val="29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0"/>
        <w:gridCol w:w="4320"/>
      </w:tblGrid>
      <w:tr w:rsidR="0004472A" w:rsidRPr="0004472A" w:rsidTr="0004472A">
        <w:trPr>
          <w:trHeight w:val="240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4472A" w:rsidRPr="0004472A" w:rsidTr="0004472A">
        <w:trPr>
          <w:trHeight w:val="240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областной исполнительный комитет – по административному решению, принятому управлением, отделом архитектуры и градостроительства городского исполнительного комитета (в городах областного подчинения), отделом архитектуры и строительства районного исполнительного комитета;</w:t>
            </w:r>
            <w:r w:rsidRPr="0004472A">
              <w:rPr>
                <w:sz w:val="29"/>
                <w:szCs w:val="29"/>
              </w:rPr>
              <w:br/>
              <w:t>Минский городской исполнительный комитет – по административному решению, принятому отделом архитектуры и градостроительства администрации района в </w:t>
            </w:r>
            <w:proofErr w:type="gramStart"/>
            <w:r w:rsidRPr="0004472A">
              <w:rPr>
                <w:sz w:val="29"/>
                <w:szCs w:val="29"/>
              </w:rPr>
              <w:t>г</w:t>
            </w:r>
            <w:proofErr w:type="gramEnd"/>
            <w:r w:rsidRPr="0004472A">
              <w:rPr>
                <w:sz w:val="29"/>
                <w:szCs w:val="29"/>
              </w:rPr>
              <w:t>. Минске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письменная</w:t>
            </w:r>
          </w:p>
        </w:tc>
      </w:tr>
    </w:tbl>
    <w:p w:rsidR="0004472A" w:rsidRPr="0004472A" w:rsidRDefault="0004472A" w:rsidP="0004472A">
      <w:pPr>
        <w:pStyle w:val="table10"/>
        <w:spacing w:before="120"/>
        <w:rPr>
          <w:sz w:val="29"/>
          <w:szCs w:val="29"/>
        </w:rPr>
      </w:pPr>
      <w:r w:rsidRPr="0004472A">
        <w:rPr>
          <w:sz w:val="29"/>
          <w:szCs w:val="29"/>
        </w:rPr>
        <w:t> </w:t>
      </w:r>
    </w:p>
    <w:p w:rsidR="0063522E" w:rsidRDefault="0063522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63522E" w:rsidRPr="0063522E" w:rsidRDefault="0063522E" w:rsidP="0063522E">
      <w:pPr>
        <w:ind w:firstLine="0"/>
        <w:rPr>
          <w:rFonts w:eastAsia="Times New Roman" w:cs="Times New Roman"/>
          <w:b/>
          <w:szCs w:val="30"/>
          <w:lang w:eastAsia="ru-RU"/>
        </w:rPr>
      </w:pPr>
      <w:r w:rsidRPr="0063522E">
        <w:rPr>
          <w:rFonts w:eastAsia="Times New Roman" w:cs="Times New Roman"/>
          <w:b/>
          <w:szCs w:val="30"/>
          <w:lang w:eastAsia="ru-RU"/>
        </w:rPr>
        <w:lastRenderedPageBreak/>
        <w:t xml:space="preserve">Процедура </w:t>
      </w:r>
      <w:r w:rsidRPr="0063522E">
        <w:rPr>
          <w:rFonts w:eastAsia="Calibri" w:cs="Times New Roman"/>
          <w:b/>
          <w:sz w:val="28"/>
          <w:szCs w:val="28"/>
        </w:rPr>
        <w:t>3.14.1.</w:t>
      </w:r>
    </w:p>
    <w:p w:rsidR="0063522E" w:rsidRPr="0063522E" w:rsidRDefault="0063522E" w:rsidP="0063522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63522E" w:rsidRPr="0063522E" w:rsidRDefault="008C33A2" w:rsidP="0063522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Костюковичский</w:t>
      </w:r>
      <w:proofErr w:type="spellEnd"/>
      <w:r w:rsidR="0063522E" w:rsidRPr="0063522E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63522E" w:rsidRPr="0063522E" w:rsidRDefault="0063522E" w:rsidP="0063522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63522E" w:rsidRPr="0063522E" w:rsidRDefault="0063522E" w:rsidP="0063522E">
      <w:pPr>
        <w:ind w:left="3960" w:firstLine="0"/>
        <w:jc w:val="left"/>
        <w:rPr>
          <w:rFonts w:eastAsia="Calibri" w:cs="Times New Roman"/>
        </w:rPr>
      </w:pPr>
      <w:r w:rsidRPr="0063522E">
        <w:rPr>
          <w:rFonts w:eastAsia="Calibri" w:cs="Times New Roman"/>
        </w:rPr>
        <w:t>______________________________________________________________________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(наименование юридического лица или индивидуального предпринимателя)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(место нахождения юридического лица, индивидуального предпринимателя)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Тел:__________________________________</w:t>
      </w:r>
    </w:p>
    <w:p w:rsidR="0063522E" w:rsidRPr="0063522E" w:rsidRDefault="0063522E" w:rsidP="0063522E">
      <w:pPr>
        <w:ind w:left="3402" w:firstLine="0"/>
        <w:jc w:val="center"/>
        <w:rPr>
          <w:rFonts w:eastAsia="Calibri" w:cs="Times New Roman"/>
          <w:sz w:val="28"/>
          <w:szCs w:val="28"/>
        </w:rPr>
      </w:pPr>
    </w:p>
    <w:p w:rsidR="0063522E" w:rsidRPr="0063522E" w:rsidRDefault="0063522E" w:rsidP="0063522E">
      <w:pPr>
        <w:ind w:left="3402" w:firstLine="0"/>
        <w:jc w:val="center"/>
        <w:rPr>
          <w:rFonts w:eastAsia="Calibri" w:cs="Times New Roman"/>
          <w:sz w:val="28"/>
          <w:szCs w:val="28"/>
        </w:rPr>
      </w:pP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63522E">
        <w:rPr>
          <w:rFonts w:eastAsia="Calibri" w:cs="Times New Roman"/>
          <w:b/>
          <w:sz w:val="28"/>
          <w:szCs w:val="28"/>
        </w:rPr>
        <w:t xml:space="preserve">ЗАЯВЛЕНИЕ </w:t>
      </w: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sz w:val="28"/>
          <w:szCs w:val="28"/>
        </w:rPr>
      </w:pPr>
    </w:p>
    <w:p w:rsidR="0063522E" w:rsidRPr="0063522E" w:rsidRDefault="0063522E" w:rsidP="0063522E">
      <w:pPr>
        <w:ind w:firstLine="0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______________________________________________________________</w:t>
      </w:r>
    </w:p>
    <w:p w:rsidR="0063522E" w:rsidRPr="0063522E" w:rsidRDefault="0063522E" w:rsidP="0063522E">
      <w:pPr>
        <w:ind w:firstLine="0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 xml:space="preserve">                 (полное наименование юридического лица или индивидуального предпринимателя)</w:t>
      </w:r>
    </w:p>
    <w:p w:rsidR="0063522E" w:rsidRPr="0063522E" w:rsidRDefault="0063522E" w:rsidP="0063522E">
      <w:pPr>
        <w:ind w:firstLine="0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_____________________________________________________________</w:t>
      </w: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Прошу согласовать проектную документацию</w:t>
      </w:r>
      <w:r w:rsidRPr="0063522E">
        <w:rPr>
          <w:rFonts w:eastAsia="Calibri" w:cs="Times New Roman"/>
          <w:szCs w:val="30"/>
        </w:rPr>
        <w:br/>
        <w:t>на строительство, изменений в проектную документацию,</w:t>
      </w:r>
      <w:r w:rsidRPr="0063522E">
        <w:rPr>
          <w:rFonts w:eastAsia="Calibri" w:cs="Times New Roman"/>
          <w:szCs w:val="30"/>
        </w:rPr>
        <w:br/>
        <w:t>требующих ее повторного утверждения (нужное подчеркнуть)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______________________________________________________________</w:t>
      </w: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i/>
          <w:sz w:val="18"/>
          <w:szCs w:val="18"/>
        </w:rPr>
      </w:pPr>
      <w:r w:rsidRPr="0063522E">
        <w:rPr>
          <w:rFonts w:eastAsia="Calibri" w:cs="Times New Roman"/>
          <w:i/>
          <w:sz w:val="18"/>
          <w:szCs w:val="18"/>
        </w:rPr>
        <w:t>Наименование проектной документации, ее шифр,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</w:p>
    <w:p w:rsidR="0063522E" w:rsidRPr="0063522E" w:rsidRDefault="0063522E" w:rsidP="0063522E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63522E">
        <w:rPr>
          <w:rFonts w:eastAsia="Calibri" w:cs="Times New Roman"/>
          <w:szCs w:val="30"/>
        </w:rPr>
        <w:t xml:space="preserve"> </w:t>
      </w:r>
      <w:r w:rsidRPr="0063522E">
        <w:rPr>
          <w:rFonts w:eastAsia="Times New Roman" w:cs="Times New Roman"/>
          <w:szCs w:val="30"/>
          <w:lang w:eastAsia="ru-RU"/>
        </w:rPr>
        <w:t>К заявлению прилагаю: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 </w:t>
      </w:r>
      <w:r w:rsidRPr="0063522E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(И.О.Фамилия)       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04472A" w:rsidRPr="003224EF" w:rsidRDefault="0063522E" w:rsidP="00CB5ADE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sectPr w:rsidR="0004472A" w:rsidRPr="003224EF" w:rsidSect="009C4AE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E26DF6"/>
    <w:multiLevelType w:val="hybridMultilevel"/>
    <w:tmpl w:val="AA8E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72A"/>
    <w:rsid w:val="000448F9"/>
    <w:rsid w:val="000454B3"/>
    <w:rsid w:val="00046B59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5B02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24EF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7AD1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522E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0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53D6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454C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3A2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4AE5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AF7B2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5ADE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53495&amp;links_doc=466341&amp;links_anch=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DC5F-037A-4138-AC51-FA0B38C4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4</cp:revision>
  <cp:lastPrinted>2022-04-27T16:27:00Z</cp:lastPrinted>
  <dcterms:created xsi:type="dcterms:W3CDTF">2024-03-19T12:32:00Z</dcterms:created>
  <dcterms:modified xsi:type="dcterms:W3CDTF">2024-03-19T12:37:00Z</dcterms:modified>
</cp:coreProperties>
</file>