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29" w:rsidRPr="00C553C6" w:rsidRDefault="00F72729" w:rsidP="00F72729">
      <w:pPr>
        <w:tabs>
          <w:tab w:val="left" w:pos="6120"/>
        </w:tabs>
        <w:spacing w:after="12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C553C6">
        <w:rPr>
          <w:rFonts w:ascii="Times New Roman" w:hAnsi="Times New Roman"/>
          <w:b/>
          <w:sz w:val="30"/>
          <w:szCs w:val="30"/>
        </w:rPr>
        <w:t>ПЕРЕЧЕНЬ</w:t>
      </w:r>
    </w:p>
    <w:p w:rsidR="00F72729" w:rsidRDefault="00F72729" w:rsidP="00F72729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553C6">
        <w:rPr>
          <w:rFonts w:ascii="Times New Roman" w:hAnsi="Times New Roman"/>
          <w:b/>
          <w:sz w:val="30"/>
          <w:szCs w:val="30"/>
        </w:rPr>
        <w:t xml:space="preserve">административных процедур, осуществляемых </w:t>
      </w:r>
      <w:r w:rsidR="00B202B3">
        <w:rPr>
          <w:rFonts w:ascii="Times New Roman" w:hAnsi="Times New Roman"/>
          <w:b/>
          <w:sz w:val="30"/>
          <w:szCs w:val="30"/>
        </w:rPr>
        <w:t>К</w:t>
      </w:r>
      <w:r>
        <w:rPr>
          <w:rFonts w:ascii="Times New Roman" w:hAnsi="Times New Roman"/>
          <w:b/>
          <w:bCs/>
          <w:color w:val="000000"/>
          <w:spacing w:val="3"/>
          <w:sz w:val="30"/>
          <w:szCs w:val="30"/>
        </w:rPr>
        <w:t>С</w:t>
      </w:r>
      <w:r w:rsidR="00B202B3">
        <w:rPr>
          <w:rFonts w:ascii="Times New Roman" w:hAnsi="Times New Roman"/>
          <w:b/>
          <w:bCs/>
          <w:color w:val="000000"/>
          <w:spacing w:val="3"/>
          <w:sz w:val="30"/>
          <w:szCs w:val="30"/>
        </w:rPr>
        <w:t>УП</w:t>
      </w:r>
      <w:r>
        <w:rPr>
          <w:rFonts w:ascii="Times New Roman" w:hAnsi="Times New Roman"/>
          <w:b/>
          <w:bCs/>
          <w:color w:val="000000"/>
          <w:spacing w:val="3"/>
          <w:sz w:val="30"/>
          <w:szCs w:val="30"/>
        </w:rPr>
        <w:t xml:space="preserve"> «</w:t>
      </w:r>
      <w:proofErr w:type="spellStart"/>
      <w:r w:rsidR="002622CA">
        <w:rPr>
          <w:rFonts w:ascii="Times New Roman" w:hAnsi="Times New Roman"/>
          <w:b/>
          <w:bCs/>
          <w:color w:val="000000"/>
          <w:spacing w:val="3"/>
          <w:sz w:val="30"/>
          <w:szCs w:val="30"/>
        </w:rPr>
        <w:t>Селецкое</w:t>
      </w:r>
      <w:proofErr w:type="spellEnd"/>
      <w:r>
        <w:rPr>
          <w:rFonts w:ascii="Times New Roman" w:hAnsi="Times New Roman"/>
          <w:b/>
          <w:bCs/>
          <w:color w:val="000000"/>
          <w:spacing w:val="3"/>
          <w:sz w:val="30"/>
          <w:szCs w:val="30"/>
        </w:rPr>
        <w:t xml:space="preserve">» </w:t>
      </w:r>
      <w:r w:rsidRPr="00C553C6">
        <w:rPr>
          <w:rFonts w:ascii="Times New Roman" w:hAnsi="Times New Roman"/>
          <w:b/>
          <w:sz w:val="30"/>
          <w:szCs w:val="30"/>
        </w:rPr>
        <w:t>по заявлениям граждан в соответствии с Указом Президента Республики Беларусь от 26.04.2010г. №200</w:t>
      </w:r>
      <w:r w:rsidR="006117B7">
        <w:rPr>
          <w:rFonts w:ascii="Times New Roman" w:hAnsi="Times New Roman"/>
          <w:b/>
          <w:sz w:val="30"/>
          <w:szCs w:val="30"/>
        </w:rPr>
        <w:t xml:space="preserve"> </w:t>
      </w:r>
      <w:r w:rsidRPr="00C553C6">
        <w:rPr>
          <w:rFonts w:ascii="Times New Roman" w:hAnsi="Times New Roman"/>
          <w:b/>
          <w:sz w:val="30"/>
          <w:szCs w:val="30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</w:p>
    <w:p w:rsidR="006117B7" w:rsidRDefault="006117B7" w:rsidP="006117B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 и время работы:</w:t>
      </w:r>
    </w:p>
    <w:p w:rsidR="006117B7" w:rsidRDefault="006117B7" w:rsidP="006117B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 с 8-00 до 17-00, перерыв на обед с 13-00 до 14-00, суббота, воскресенье – выходной</w:t>
      </w:r>
    </w:p>
    <w:p w:rsidR="00B626B7" w:rsidRDefault="006117B7" w:rsidP="006117B7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приема:</w:t>
      </w:r>
      <w:r>
        <w:rPr>
          <w:rFonts w:ascii="Times New Roman" w:hAnsi="Times New Roman"/>
          <w:sz w:val="28"/>
          <w:szCs w:val="28"/>
        </w:rPr>
        <w:t xml:space="preserve"> Могилевская область, </w:t>
      </w:r>
      <w:proofErr w:type="spellStart"/>
      <w:r w:rsidR="002622CA">
        <w:rPr>
          <w:rFonts w:ascii="Times New Roman" w:hAnsi="Times New Roman"/>
          <w:sz w:val="28"/>
          <w:szCs w:val="28"/>
        </w:rPr>
        <w:t>Костюковичский</w:t>
      </w:r>
      <w:proofErr w:type="spellEnd"/>
      <w:r w:rsidR="002622CA">
        <w:rPr>
          <w:rFonts w:ascii="Times New Roman" w:hAnsi="Times New Roman"/>
          <w:sz w:val="28"/>
          <w:szCs w:val="28"/>
        </w:rPr>
        <w:t xml:space="preserve"> р-н</w:t>
      </w:r>
      <w:r>
        <w:rPr>
          <w:rFonts w:ascii="Times New Roman" w:hAnsi="Times New Roman"/>
          <w:sz w:val="28"/>
          <w:szCs w:val="28"/>
        </w:rPr>
        <w:t>, а</w:t>
      </w:r>
      <w:r w:rsidR="00430C59"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430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2CA">
        <w:rPr>
          <w:rFonts w:ascii="Times New Roman" w:hAnsi="Times New Roman"/>
          <w:sz w:val="28"/>
          <w:szCs w:val="28"/>
        </w:rPr>
        <w:t>Селецкое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тел. </w:t>
      </w:r>
      <w:r w:rsidR="002622CA">
        <w:rPr>
          <w:rFonts w:ascii="Times New Roman" w:hAnsi="Times New Roman"/>
          <w:sz w:val="28"/>
          <w:szCs w:val="28"/>
        </w:rPr>
        <w:t>51-6-35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835"/>
        <w:gridCol w:w="3544"/>
        <w:gridCol w:w="2126"/>
        <w:gridCol w:w="1418"/>
        <w:gridCol w:w="1984"/>
        <w:gridCol w:w="1843"/>
      </w:tblGrid>
      <w:tr w:rsidR="00F72729" w:rsidRPr="00AD1F54" w:rsidTr="004522A8">
        <w:trPr>
          <w:trHeight w:val="2790"/>
        </w:trPr>
        <w:tc>
          <w:tcPr>
            <w:tcW w:w="2694" w:type="dxa"/>
          </w:tcPr>
          <w:p w:rsidR="00F72729" w:rsidRPr="00AD1F54" w:rsidRDefault="00F72729" w:rsidP="004522A8">
            <w:pPr>
              <w:pStyle w:val="a7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72729" w:rsidRPr="00AD1F54" w:rsidRDefault="00F72729" w:rsidP="004522A8">
            <w:pPr>
              <w:pStyle w:val="a7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административной</w:t>
            </w:r>
          </w:p>
          <w:p w:rsidR="00F72729" w:rsidRPr="00AD1F54" w:rsidRDefault="00F72729" w:rsidP="004522A8">
            <w:pPr>
              <w:pStyle w:val="a7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2835" w:type="dxa"/>
          </w:tcPr>
          <w:p w:rsidR="00F72729" w:rsidRPr="00AD1F54" w:rsidRDefault="00F72729" w:rsidP="00452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Государственный орган (иная организация), в который гражданин</w:t>
            </w:r>
            <w:r w:rsidR="00624768" w:rsidRPr="00AD1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должен обратиться,</w:t>
            </w:r>
            <w:r w:rsidR="00624768" w:rsidRPr="00AD1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Перечень документов для осуществления административной  процедуры, которые самостоятельно</w:t>
            </w:r>
            <w:r w:rsidR="00624768" w:rsidRPr="00AD1F5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запрашивает (при желании</w:t>
            </w:r>
            <w:r w:rsidRPr="00AD1F5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эти документы гражданин может предоставить</w:t>
            </w:r>
            <w:r w:rsidR="00624768" w:rsidRPr="00AD1F5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самостоятельно)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Срок действия справки, другого документа</w:t>
            </w:r>
          </w:p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(решения), </w:t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выдаваемых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(принимаемого) при осуществлении административной процедуры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pStyle w:val="a7"/>
              <w:ind w:right="17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1.1.5. Принятия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835" w:type="dxa"/>
          </w:tcPr>
          <w:p w:rsidR="006117B7" w:rsidRPr="00AD1F54" w:rsidRDefault="006117B7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6B7" w:rsidRPr="00AD1F54" w:rsidRDefault="00B626B7" w:rsidP="00B6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2622CA"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626B7" w:rsidRPr="00AD1F54" w:rsidRDefault="00B626B7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 w:rsidR="002622CA"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B626B7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2622CA"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624768" w:rsidRPr="00AD1F54" w:rsidRDefault="00624768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справка с </w:t>
            </w:r>
            <w:proofErr w:type="spellStart"/>
            <w:r w:rsidRPr="00AD1F54">
              <w:rPr>
                <w:rFonts w:ascii="Times New Roman" w:hAnsi="Times New Roman"/>
                <w:sz w:val="20"/>
                <w:szCs w:val="20"/>
              </w:rPr>
              <w:t>ЗАГСа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(для молодых семей в возрасте до 31 года, впервые вступивших в брак)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  <w:r w:rsidRPr="00AD1F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Принятия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пользования в зависимости от дохода и имущества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справка с </w:t>
            </w:r>
            <w:proofErr w:type="spellStart"/>
            <w:r w:rsidRPr="00AD1F54">
              <w:rPr>
                <w:rFonts w:ascii="Times New Roman" w:hAnsi="Times New Roman"/>
                <w:sz w:val="20"/>
                <w:szCs w:val="20"/>
              </w:rPr>
              <w:t>ЗАГСа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(для молодых семей в возрасте до 31 года, впервые вступивших в брак)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1.1.5</w:t>
            </w:r>
            <w:r w:rsidRPr="00AD1F5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Принятия решения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справка с </w:t>
            </w:r>
            <w:proofErr w:type="spellStart"/>
            <w:r w:rsidRPr="00AD1F54">
              <w:rPr>
                <w:rFonts w:ascii="Times New Roman" w:hAnsi="Times New Roman"/>
                <w:sz w:val="20"/>
                <w:szCs w:val="20"/>
              </w:rPr>
              <w:t>ЗАГСа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(для молодых семей в возрасте до 31 года, впервые вступивших в брак)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15 дней со дня подачи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C36584">
        <w:trPr>
          <w:trHeight w:val="1265"/>
        </w:trPr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1.1.5</w:t>
            </w:r>
            <w:r w:rsidRPr="00AD1F5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.Принятия решения о включении в отдельные списки учета нуждающихся в улучшении жилищных условий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документы, подтверждающие право на внеочередное или первоочередное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жилого помещения, – в случае наличия такого права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Справка о находящихся в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гражданина жилых помещениях;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справка с </w:t>
            </w:r>
            <w:proofErr w:type="spellStart"/>
            <w:r w:rsidRPr="00AD1F54">
              <w:rPr>
                <w:rFonts w:ascii="Times New Roman" w:hAnsi="Times New Roman"/>
                <w:sz w:val="20"/>
                <w:szCs w:val="20"/>
              </w:rPr>
              <w:t>ЗАГСа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(для молодых семей в возрасте до 31 года, впервые вступивших в брак)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1.1.6.Принятия решения 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справка с </w:t>
            </w:r>
            <w:proofErr w:type="spellStart"/>
            <w:r w:rsidRPr="00AD1F54">
              <w:rPr>
                <w:rFonts w:ascii="Times New Roman" w:hAnsi="Times New Roman"/>
                <w:sz w:val="20"/>
                <w:szCs w:val="20"/>
              </w:rPr>
              <w:t>ЗАГСа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(для молодых семей в возрасте до 31 года, впервые вступивших в брак)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522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1.1.7. Принятия решения о снятии граждан с учета нуждающихся в улучшении жилищных условий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  <w:r w:rsidRPr="004522A8">
              <w:rPr>
                <w:sz w:val="20"/>
                <w:szCs w:val="20"/>
              </w:rPr>
              <w:t>1.1.13.Принятия решения об изменении договора найма жилого помещения государственного жилищного фонда: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заявления нанимателей, объединяющихся в одну семью</w:t>
            </w:r>
            <w:r w:rsidRPr="004522A8">
              <w:br/>
              <w:t>паспорт или иной документ, удостоверяющий личность</w:t>
            </w:r>
            <w:r w:rsidRPr="004522A8">
              <w:br/>
              <w:t xml:space="preserve">письменное согласие совершеннолетних членов семьи, совместно проживающих с нанимателями, объединяющимися в </w:t>
            </w:r>
            <w:r w:rsidRPr="004522A8">
              <w:lastRenderedPageBreak/>
              <w:t>одну семью</w:t>
            </w:r>
            <w:r w:rsidRPr="004522A8"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4522A8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Лицевой счет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1 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  <w:r w:rsidRPr="004522A8">
              <w:rPr>
                <w:sz w:val="20"/>
                <w:szCs w:val="20"/>
              </w:rPr>
              <w:lastRenderedPageBreak/>
              <w:t>по требованию нанимателей, объединяющихся в одну семью</w:t>
            </w:r>
          </w:p>
        </w:tc>
        <w:tc>
          <w:tcPr>
            <w:tcW w:w="2835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proofErr w:type="gramStart"/>
            <w:r w:rsidRPr="004522A8">
              <w:t>заявление совершеннолетнего члена семьи нанимателя</w:t>
            </w:r>
            <w:r w:rsidRPr="004522A8">
              <w:br/>
              <w:t>паспорт или иной документ, удостоверяющий личность</w:t>
            </w:r>
            <w:r w:rsidRPr="004522A8"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4522A8"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вследствие признания нанимателем другого члена семьи</w:t>
            </w:r>
          </w:p>
        </w:tc>
        <w:tc>
          <w:tcPr>
            <w:tcW w:w="2835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proofErr w:type="gramStart"/>
            <w:r w:rsidRPr="004522A8">
              <w:t>заявление совершеннолетнего члена семьи нанимателя</w:t>
            </w:r>
            <w:r w:rsidRPr="004522A8">
              <w:br/>
              <w:t>паспорт или иной документ, удостоверяющий личность</w:t>
            </w:r>
            <w:r w:rsidRPr="004522A8">
              <w:br/>
              <w:t>письменное согласие проживающих совместно с ним других совершеннолетних членов семьи нанимателя</w:t>
            </w:r>
            <w:r w:rsidRPr="004522A8"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4522A8"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по требованию нанимателей, объединяющихся в одну семью</w:t>
            </w:r>
          </w:p>
        </w:tc>
        <w:tc>
          <w:tcPr>
            <w:tcW w:w="2835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proofErr w:type="gramStart"/>
            <w:r w:rsidRPr="004522A8">
              <w:t>заявление совершеннолетнего члена семьи нанимателя</w:t>
            </w:r>
            <w:r w:rsidRPr="004522A8">
              <w:br/>
              <w:t>паспорт или иной документ, удостоверяющий личность</w:t>
            </w:r>
            <w:r w:rsidRPr="004522A8">
              <w:br/>
            </w:r>
            <w:r w:rsidRPr="004522A8">
              <w:lastRenderedPageBreak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4522A8"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729" w:rsidRPr="00AD1F54" w:rsidRDefault="00F72729" w:rsidP="004522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lastRenderedPageBreak/>
              <w:t>1.1.18.Принятия решения 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1 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1.1.19. Принятия решения о предоставлении освободившейся жилой комнаты государственного жилищного фонда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Лицевой счет;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1.1.20. Принятия решения 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паспорта или иные документы, удостоверяющие личность нанимателя и совершеннолетних членов его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свидетельства о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рождении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детей – для лиц, имеющих несовершеннолетних детей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1.1.22. Принятия решения о передаче в собственность жилого помещения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свидетельства о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рождении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детей – для лиц, имеющих несовершеннолетних детей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документ, подтверждающий право на льготы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99737D">
        <w:trPr>
          <w:trHeight w:val="1068"/>
        </w:trPr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1.3.1. Выдача справки  о состоянии на учете нуждающихся в улучшении жилищных условий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1.3.2.Выдача справки  о занимаемом в данном населенном пункте жилом помещении и составе семьи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жилом доме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1.3.3. Выдача справки о месте жительства и составе семьи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1.3.4.Выдача справки  о месте жительства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1.3.5.Выдача справки  о последнем месте жительства наследодателя и составе его семьи на день смерти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наследника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1.3.11.Выдача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свидетельство о смерти наследодателя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помещением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для собственников жилого помещения частного жилищного фонда: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письменное согласие всех собственников жилого помещения – в случае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>, если сдается жилое помещение, находящееся в общей собственности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2.1. Выдача выписки (копии) из трудовой книжки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  <w:p w:rsidR="00727B03" w:rsidRPr="00AD1F54" w:rsidRDefault="00727B03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листок нетрудоспособности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10 дней со дня обращения, а в случае запроса либо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срок, указанный в листке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нетрудоспособности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рождении ребенка – в случае, если ребенок родился в Республике Беларусь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об усыновлении (удочерении) (далее – усыновление) – для семей, усыновивших (удочеривших) (далее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усыновившие) детей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AD1F54">
              <w:rPr>
                <w:rFonts w:ascii="Times New Roman" w:hAnsi="Times New Roman"/>
                <w:sz w:val="20"/>
                <w:szCs w:val="20"/>
              </w:rPr>
              <w:t>удочерителей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копия решения местного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исполнительного и распорядительного органа об установлении опеки (попечительства) – для лиц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назначенных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опекунами (попечителями) ребенка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заключение врачебно-консультационной комиссии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свидетельство о заключении брака – в случае, если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заявитель состоит в браке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об усыновлении – для семей, усыновивших детей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об установлении опеки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(попечительства) – для лиц, назначенных опекунами (попечителями) ребенка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свидетельство о заключении брака – в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случае, если заявитель состоит в браке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копия решения суда о расторжении </w:t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брака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периоде, за который выплачено пособие по беременности и родам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справка </w:t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о том, что гражданин является обучающимся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родственником ребенка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размере пособия на детей и периоде его выплаты – в случае изменения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места выплаты пособия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по день достижения ребенком возраста 3 лет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2.9</w:t>
            </w:r>
            <w:r w:rsidRPr="00AD1F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Заявление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паспорт или иной документ, удостоверяющий личность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два свидетельства о рождении: одного ребенка в возрасте до 3 лет  и одного ребенка в возрасте от 3 до 18 лет (для иностранных граждан и лиц без гражданства, которым предоставлен статус беженца в Республике Беларусь,- при наличии таких свидетельств)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справка о том, что гражданин является обучающимся, - предоставляется на ребенка в возрасте от 3 до 18 лет, обучающегося в учреждении образования (в том числе дошкольного)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копия решения суда об усыновлени</w:t>
            </w:r>
            <w:proofErr w:type="gramStart"/>
            <w:r w:rsidRPr="004522A8">
              <w:t>и-</w:t>
            </w:r>
            <w:proofErr w:type="gramEnd"/>
            <w:r w:rsidRPr="004522A8">
              <w:t xml:space="preserve"> для семей, усыновивших детей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копия решения местного исполнительного и распорядительного органа об усыновлении опеки (попечительства) – для лиц, назначенных опекунами (попечителями) ребенка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свидетельство о заключении брака – в случае, если заявитель состоит в браке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копия решения суда о расторжении брака либо свидетельство о расторжении брака или иной документ, подтверждающий категорию неполной семьи,- для неполных семей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 xml:space="preserve">справка о периоде, за который выплачено пособие по беременности и родам, - для лиц, которым пособие по уходу за ребенком в возрасте до 3 лет назначенного со дня, следующего за днем окончания периода </w:t>
            </w:r>
            <w:r w:rsidRPr="004522A8">
              <w:lastRenderedPageBreak/>
              <w:t>освобождения от работы (службы), учебы, установленного листком нетрудоспособности по беременности и родам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proofErr w:type="gramStart"/>
            <w:r w:rsidRPr="004522A8"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</w:t>
            </w:r>
            <w:proofErr w:type="gramStart"/>
            <w:r w:rsidRPr="004522A8">
              <w:t xml:space="preserve"> ,</w:t>
            </w:r>
            <w:proofErr w:type="gramEnd"/>
            <w:r w:rsidRPr="004522A8">
              <w:t xml:space="preserve">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 (или) сведений от других государственных органов, иных организаций -1месяц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На срок до даты наступления обстоятельств, влекущих прекращения выплаты пособия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об усыновлении – для семей, усыновивших детей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удостоверение инвалида либо заключение медико-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реабилитационной экспертной комиссии об установлении инвалидности – для ребенка-инвалида в возрасте до 18 лет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 расторжении брака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выписки (копии) из трудовых</w:t>
            </w:r>
            <w:proofErr w:type="gramEnd"/>
            <w:r w:rsidRPr="00AD1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1F54">
              <w:rPr>
                <w:rFonts w:ascii="Times New Roman" w:hAnsi="Times New Roman"/>
                <w:sz w:val="20"/>
                <w:szCs w:val="20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  <w:proofErr w:type="gramEnd"/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2.14. </w:t>
            </w:r>
            <w:r w:rsidRPr="00AD1F54">
              <w:rPr>
                <w:rStyle w:val="article0"/>
                <w:rFonts w:ascii="Times New Roman" w:hAnsi="Times New Roman"/>
                <w:sz w:val="20"/>
                <w:szCs w:val="20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0B7949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листок нетрудоспособности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на срок, указанный в листке нетрудоспособности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 xml:space="preserve">2.18. Выдача справки о </w:t>
            </w:r>
            <w:r w:rsidRPr="004522A8">
              <w:rPr>
                <w:b w:val="0"/>
                <w:sz w:val="20"/>
                <w:szCs w:val="20"/>
              </w:rPr>
              <w:lastRenderedPageBreak/>
              <w:t>размере пособия на детей и периоде его выплаты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lastRenderedPageBreak/>
              <w:t xml:space="preserve">паспорт или иной документ, </w:t>
            </w:r>
            <w:r w:rsidRPr="004522A8">
              <w:lastRenderedPageBreak/>
              <w:t>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 xml:space="preserve">5 дней со дня </w:t>
            </w:r>
            <w:r w:rsidRPr="004522A8">
              <w:lastRenderedPageBreak/>
              <w:t>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lastRenderedPageBreak/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–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дней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4522A8" w:rsidRDefault="002622CA" w:rsidP="002622CA">
            <w:pPr>
              <w:pStyle w:val="table10"/>
              <w:jc w:val="center"/>
            </w:pPr>
            <w:r w:rsidRPr="00AD1F54">
              <w:t xml:space="preserve">тел. </w:t>
            </w:r>
            <w: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дней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 xml:space="preserve">2.24. Выдача справки </w:t>
            </w:r>
            <w:proofErr w:type="gramStart"/>
            <w:r w:rsidRPr="004522A8">
              <w:rPr>
                <w:b w:val="0"/>
                <w:sz w:val="20"/>
                <w:szCs w:val="2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–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дней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 xml:space="preserve">2.25. Выдача справки </w:t>
            </w:r>
            <w:proofErr w:type="gramStart"/>
            <w:r w:rsidRPr="004522A8">
              <w:rPr>
                <w:b w:val="0"/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 w:rsidRPr="004522A8">
              <w:rPr>
                <w:b w:val="0"/>
                <w:sz w:val="20"/>
                <w:szCs w:val="20"/>
              </w:rPr>
              <w:t xml:space="preserve"> им возраста 3 лет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57775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–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дней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A57775">
        <w:trPr>
          <w:trHeight w:val="1902"/>
        </w:trPr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4522A8" w:rsidRDefault="002622CA" w:rsidP="002622CA">
            <w:pPr>
              <w:pStyle w:val="table10"/>
              <w:jc w:val="center"/>
            </w:pPr>
            <w:r w:rsidRPr="00AD1F54">
              <w:t xml:space="preserve">тел. </w:t>
            </w:r>
            <w: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3 дня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2.35. Выплата пособия (материальной помощи) на погребение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831ABB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proofErr w:type="gramStart"/>
            <w:r w:rsidRPr="004522A8">
              <w:t>заявление лица, взявшего на себя организацию погребения умершего (погибшего)</w:t>
            </w:r>
            <w:r w:rsidRPr="004522A8">
              <w:br/>
              <w:t>паспорт или иной документ, удостоверяющий личность заявителя</w:t>
            </w:r>
            <w:r w:rsidRPr="004522A8">
              <w:br/>
              <w:t>справка о смерти – в случае, если смерть зарегистрирована в Республике Беларусь</w:t>
            </w:r>
            <w:r w:rsidRPr="004522A8">
              <w:br/>
              <w:t xml:space="preserve">свидетельство о смерти – в случае, если смерть зарегистрирована за </w:t>
            </w:r>
            <w:r w:rsidRPr="004522A8">
              <w:lastRenderedPageBreak/>
              <w:t>пределами Республики Беларусь</w:t>
            </w:r>
            <w:r w:rsidRPr="004522A8">
              <w:br/>
              <w:t>свидетельство о рождении (при его наличии) – в случае смерти ребенка (детей)</w:t>
            </w:r>
            <w:r w:rsidRPr="004522A8">
              <w:br/>
              <w:t>справка о том, что умерший в возрасте от 18 до</w:t>
            </w:r>
            <w:proofErr w:type="gramEnd"/>
            <w:r w:rsidRPr="004522A8">
              <w:t xml:space="preserve"> 23 лет на день смерти являлся обучающимся, – в случае смерти лица в возрасте от 18 до 23 лет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единовременно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lastRenderedPageBreak/>
              <w:t xml:space="preserve">2.44. Выдача справки о </w:t>
            </w:r>
            <w:proofErr w:type="spellStart"/>
            <w:r w:rsidRPr="004522A8">
              <w:rPr>
                <w:b w:val="0"/>
                <w:sz w:val="20"/>
                <w:szCs w:val="20"/>
              </w:rPr>
              <w:t>невыделении</w:t>
            </w:r>
            <w:proofErr w:type="spellEnd"/>
            <w:r w:rsidRPr="004522A8">
              <w:rPr>
                <w:b w:val="0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дней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1.10. Выдача копии лицевого счета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4522A8" w:rsidRDefault="002622CA" w:rsidP="002622CA">
            <w:pPr>
              <w:pStyle w:val="table10"/>
              <w:jc w:val="center"/>
            </w:pPr>
            <w:r w:rsidRPr="00AD1F54">
              <w:t xml:space="preserve">тел. </w:t>
            </w:r>
            <w: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в день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1.11. Оформление (регистрация при первичном обращении) льгот гражданам по плате за жилищно-коммунальные услуги и плате за пользование жилым помещением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4522A8" w:rsidRDefault="002622CA" w:rsidP="002622CA">
            <w:pPr>
              <w:pStyle w:val="table10"/>
              <w:jc w:val="center"/>
            </w:pPr>
            <w:r w:rsidRPr="00AD1F54">
              <w:t xml:space="preserve">тел. </w:t>
            </w:r>
            <w: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</w:t>
            </w:r>
            <w:r w:rsidRPr="004522A8">
              <w:br/>
            </w:r>
            <w:r w:rsidRPr="004522A8">
              <w:br/>
              <w:t>паспорт или иной документ, удостоверяющий личность</w:t>
            </w:r>
            <w:r w:rsidRPr="004522A8">
              <w:br/>
            </w:r>
            <w:r w:rsidRPr="004522A8">
              <w:br/>
              <w:t>документ, подтверждающий право на льготы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3 рабочих дня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1.12. Списание пени гражданам, имеющим просроченную задолженность по плате за жилищно-коммунальные услуги и плате за пользование жилым помещением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522DED" w:rsidRDefault="002622CA" w:rsidP="00262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45 дней со дня подачи заявления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–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1.2. Перерасчет платы за некоторые виды коммунальных услуг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522DED" w:rsidRDefault="002622CA" w:rsidP="00262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</w:t>
            </w:r>
            <w:r w:rsidRPr="004522A8">
              <w:br/>
            </w:r>
            <w:r w:rsidRPr="004522A8">
              <w:br/>
              <w:t xml:space="preserve">справка для перерасчета платы за некоторые виды коммунальных услуг либо иные документы, подтверждающие отсутствие гражданина по основному месту </w:t>
            </w:r>
            <w:r w:rsidRPr="004522A8">
              <w:lastRenderedPageBreak/>
              <w:t>жительства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1 месяц со дня подачи заявления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–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  <w:r w:rsidRPr="004522A8">
              <w:rPr>
                <w:sz w:val="20"/>
                <w:szCs w:val="20"/>
              </w:rPr>
              <w:lastRenderedPageBreak/>
              <w:t>1.3.8. о расчетах (задолженности) по плате за жилищно-коммунальные услуги и плате за пользование жилым помещением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522DED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3 рабочих дня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522DED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</w:t>
            </w:r>
            <w:r w:rsidRPr="004522A8">
              <w:br/>
            </w:r>
            <w:r w:rsidRPr="004522A8">
              <w:br/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bookmarkStart w:id="0" w:name="_GoBack" w:colFirst="0" w:colLast="6"/>
            <w:r w:rsidRPr="004522A8">
              <w:rPr>
                <w:b w:val="0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835" w:type="dxa"/>
          </w:tcPr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Селецкое</w:t>
            </w:r>
            <w:proofErr w:type="spellEnd"/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22CA" w:rsidRPr="00AD1F54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F72729" w:rsidRPr="00522DED" w:rsidRDefault="002622CA" w:rsidP="0026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51-6-35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в день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bookmarkEnd w:id="0"/>
    </w:tbl>
    <w:p w:rsidR="00F72729" w:rsidRPr="004522A8" w:rsidRDefault="00F72729" w:rsidP="004522A8">
      <w:pPr>
        <w:jc w:val="center"/>
        <w:rPr>
          <w:rFonts w:ascii="Times New Roman" w:hAnsi="Times New Roman"/>
          <w:sz w:val="20"/>
          <w:szCs w:val="20"/>
        </w:rPr>
      </w:pPr>
    </w:p>
    <w:p w:rsidR="00F72729" w:rsidRPr="004522A8" w:rsidRDefault="00F72729" w:rsidP="004522A8">
      <w:pPr>
        <w:jc w:val="center"/>
        <w:rPr>
          <w:rFonts w:ascii="Times New Roman" w:hAnsi="Times New Roman"/>
          <w:sz w:val="20"/>
          <w:szCs w:val="20"/>
        </w:rPr>
      </w:pPr>
    </w:p>
    <w:p w:rsidR="000D1561" w:rsidRPr="004522A8" w:rsidRDefault="000D1561" w:rsidP="004522A8">
      <w:pPr>
        <w:jc w:val="center"/>
        <w:rPr>
          <w:rFonts w:ascii="Times New Roman" w:hAnsi="Times New Roman"/>
          <w:sz w:val="20"/>
          <w:szCs w:val="20"/>
        </w:rPr>
      </w:pPr>
    </w:p>
    <w:sectPr w:rsidR="000D1561" w:rsidRPr="004522A8" w:rsidSect="00630213">
      <w:headerReference w:type="default" r:id="rId6"/>
      <w:pgSz w:w="16838" w:h="11906" w:orient="landscape"/>
      <w:pgMar w:top="425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4B" w:rsidRDefault="00A4364B" w:rsidP="00FE72E7">
      <w:pPr>
        <w:spacing w:after="0" w:line="240" w:lineRule="auto"/>
      </w:pPr>
      <w:r>
        <w:separator/>
      </w:r>
    </w:p>
  </w:endnote>
  <w:endnote w:type="continuationSeparator" w:id="0">
    <w:p w:rsidR="00A4364B" w:rsidRDefault="00A4364B" w:rsidP="00FE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4B" w:rsidRDefault="00A4364B" w:rsidP="00FE72E7">
      <w:pPr>
        <w:spacing w:after="0" w:line="240" w:lineRule="auto"/>
      </w:pPr>
      <w:r>
        <w:separator/>
      </w:r>
    </w:p>
  </w:footnote>
  <w:footnote w:type="continuationSeparator" w:id="0">
    <w:p w:rsidR="00A4364B" w:rsidRDefault="00A4364B" w:rsidP="00FE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49" w:rsidRDefault="0028592A">
    <w:pPr>
      <w:pStyle w:val="a6"/>
      <w:jc w:val="center"/>
    </w:pPr>
    <w:fldSimple w:instr=" PAGE   \* MERGEFORMAT ">
      <w:r w:rsidR="00C26947">
        <w:rPr>
          <w:noProof/>
        </w:rPr>
        <w:t>18</w:t>
      </w:r>
    </w:fldSimple>
  </w:p>
  <w:p w:rsidR="000B7949" w:rsidRDefault="000B79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729"/>
    <w:rsid w:val="000B7949"/>
    <w:rsid w:val="000D1561"/>
    <w:rsid w:val="00163C06"/>
    <w:rsid w:val="001860EC"/>
    <w:rsid w:val="001A23A1"/>
    <w:rsid w:val="001D2C5F"/>
    <w:rsid w:val="00213940"/>
    <w:rsid w:val="00221ED9"/>
    <w:rsid w:val="002622CA"/>
    <w:rsid w:val="0028592A"/>
    <w:rsid w:val="002871FD"/>
    <w:rsid w:val="002A4303"/>
    <w:rsid w:val="00314506"/>
    <w:rsid w:val="003329EA"/>
    <w:rsid w:val="00380277"/>
    <w:rsid w:val="003F774A"/>
    <w:rsid w:val="00430C59"/>
    <w:rsid w:val="004522A8"/>
    <w:rsid w:val="004F32A1"/>
    <w:rsid w:val="00522DED"/>
    <w:rsid w:val="005D5AE6"/>
    <w:rsid w:val="006117B7"/>
    <w:rsid w:val="00624768"/>
    <w:rsid w:val="00630213"/>
    <w:rsid w:val="00682DDE"/>
    <w:rsid w:val="00727B03"/>
    <w:rsid w:val="00773FE1"/>
    <w:rsid w:val="00831ABB"/>
    <w:rsid w:val="00863430"/>
    <w:rsid w:val="0092742B"/>
    <w:rsid w:val="0099737D"/>
    <w:rsid w:val="00A25917"/>
    <w:rsid w:val="00A4364B"/>
    <w:rsid w:val="00A57775"/>
    <w:rsid w:val="00AA3CD0"/>
    <w:rsid w:val="00AD1F54"/>
    <w:rsid w:val="00B202B3"/>
    <w:rsid w:val="00B626B7"/>
    <w:rsid w:val="00BD4B9C"/>
    <w:rsid w:val="00C26947"/>
    <w:rsid w:val="00C36584"/>
    <w:rsid w:val="00C70DFA"/>
    <w:rsid w:val="00CE2542"/>
    <w:rsid w:val="00D53CC8"/>
    <w:rsid w:val="00D91C97"/>
    <w:rsid w:val="00F045FB"/>
    <w:rsid w:val="00F72729"/>
    <w:rsid w:val="00FE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7272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F72729"/>
  </w:style>
  <w:style w:type="paragraph" w:styleId="a6">
    <w:name w:val="header"/>
    <w:basedOn w:val="a"/>
    <w:link w:val="a5"/>
    <w:uiPriority w:val="99"/>
    <w:unhideWhenUsed/>
    <w:rsid w:val="00F7272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F72729"/>
    <w:rPr>
      <w:sz w:val="22"/>
      <w:szCs w:val="22"/>
      <w:lang w:eastAsia="en-US"/>
    </w:rPr>
  </w:style>
  <w:style w:type="paragraph" w:customStyle="1" w:styleId="articleintext">
    <w:name w:val="articleintext"/>
    <w:basedOn w:val="a"/>
    <w:rsid w:val="00F7272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727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rticle0">
    <w:name w:val="article0"/>
    <w:basedOn w:val="a0"/>
    <w:rsid w:val="00F72729"/>
  </w:style>
  <w:style w:type="paragraph" w:customStyle="1" w:styleId="article">
    <w:name w:val="article"/>
    <w:basedOn w:val="a"/>
    <w:rsid w:val="00F72729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 Ольга Михайловна</dc:creator>
  <cp:lastModifiedBy>123</cp:lastModifiedBy>
  <cp:revision>4</cp:revision>
  <cp:lastPrinted>2005-01-01T00:17:00Z</cp:lastPrinted>
  <dcterms:created xsi:type="dcterms:W3CDTF">2022-07-15T05:16:00Z</dcterms:created>
  <dcterms:modified xsi:type="dcterms:W3CDTF">2022-07-15T05:29:00Z</dcterms:modified>
</cp:coreProperties>
</file>