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8C" w:rsidRDefault="005D37C6" w:rsidP="000C0A73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bookmarkStart w:id="0" w:name="_GoBack"/>
      <w:bookmarkEnd w:id="0"/>
      <w:r w:rsidR="0012368C">
        <w:rPr>
          <w:rFonts w:ascii="Times New Roman" w:hAnsi="Times New Roman" w:cs="Times New Roman"/>
          <w:sz w:val="30"/>
          <w:szCs w:val="30"/>
        </w:rPr>
        <w:t>б оказываемых видах и условиях оказания</w:t>
      </w:r>
      <w:r w:rsidR="000C0A73">
        <w:rPr>
          <w:rFonts w:ascii="Times New Roman" w:hAnsi="Times New Roman" w:cs="Times New Roman"/>
          <w:sz w:val="30"/>
          <w:szCs w:val="30"/>
        </w:rPr>
        <w:t xml:space="preserve"> социальных</w:t>
      </w:r>
    </w:p>
    <w:p w:rsidR="000C0A73" w:rsidRDefault="0012368C" w:rsidP="000C0A73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услуг учреждением</w:t>
      </w:r>
      <w:r w:rsidR="000C0A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«Костюковичский районный центр</w:t>
      </w:r>
    </w:p>
    <w:p w:rsidR="0012368C" w:rsidRDefault="0012368C" w:rsidP="000C0A73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социального обслуживания населения».</w:t>
      </w:r>
    </w:p>
    <w:p w:rsidR="0012368C" w:rsidRDefault="0012368C" w:rsidP="000C0A73">
      <w:pPr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12368C" w:rsidRDefault="0012368C" w:rsidP="000C0A7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Одним из приоритетных направлений работы учреждения «Костюковичский районный центр социального обслуживания населения» (далее – учреждение «Костюковичский РЦСОН») является оказание социальных услуг пожилым гражданам, ветеранам и лицам, пострадавшим от последствий войн.</w:t>
      </w:r>
    </w:p>
    <w:p w:rsidR="0012368C" w:rsidRDefault="0012368C" w:rsidP="0012368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Доступность социальных услуг учреждения «Костюковичский РЦСОН» в сельской местности обеспечивают 8 социальных пунктов в агрогородках: Новые Самотевичи, Муравилье, Тупичино, Шарейки, Крапивня, Селецкое, Белая Дуброва, Бороньки и 26 домов социальных услуг в отдаленных малонаселенных пунктах.</w:t>
      </w:r>
    </w:p>
    <w:p w:rsidR="0012368C" w:rsidRDefault="0012368C" w:rsidP="0012368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Социальные услуги в учреждении «Костюковичский РЦСОН» оказываются в соответствии с требованиями к содержанию и качеству социальных услуг, оказываемых в рамках государственных минимальных социальных стандартов в области социального обслуживания, утвержденные постановлением Министерства труда и социальной защиты Республики Беларусь от 1 декабря 2017 г. № 84 «Об установлении требований к содержанию и качеству социальных услуг, оказываемых в рамках государственных минимальных социальных стандартов в области социального обслуживания».</w:t>
      </w:r>
    </w:p>
    <w:p w:rsidR="0012368C" w:rsidRDefault="0012368C" w:rsidP="001236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состоянию на 01.07.2021 на учете в вышеуказанном учреждении состоят 9 лиц, пострадавших от последствий войн, 464 одиноких пожилых гражданина и 3409 одиноко проживающих граждан пожилого возраста.</w:t>
      </w:r>
    </w:p>
    <w:p w:rsidR="0012368C" w:rsidRDefault="0012368C" w:rsidP="001236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состоянию на 01.07.2021 ветеранов Великой Отечественной войны в Костюковичском районе нет. </w:t>
      </w:r>
    </w:p>
    <w:p w:rsidR="0012368C" w:rsidRDefault="0012368C" w:rsidP="001236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проведения обследований материально-бытового положения вышеуказанных категорий граждан, специалистами учреждения «Костюковичский РЦСОН» проводится разъяснительная работа с гражданами о порядке оказания им разовых платных социально-бытовых услуг, предлагаются социальные услуги в форме социального обслуживания на дому, помещения в отделение круглосуточного пребывания для граждан пожилого возраста и инвалидов (далее – ОКП) и т.д.. </w:t>
      </w:r>
    </w:p>
    <w:p w:rsidR="0012368C" w:rsidRDefault="0012368C" w:rsidP="0012368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Наиболее востребованной формой социального обслуживания у нетрудоспособных граждан является социальное обслуживание на дому.</w:t>
      </w:r>
    </w:p>
    <w:p w:rsidR="0012368C" w:rsidRPr="000C0A73" w:rsidRDefault="0012368C" w:rsidP="000C0A73">
      <w:pPr>
        <w:tabs>
          <w:tab w:val="left" w:pos="709"/>
        </w:tabs>
        <w:ind w:firstLine="709"/>
        <w:jc w:val="both"/>
        <w:rPr>
          <w:rFonts w:ascii="Calibri" w:eastAsia="Calibri" w:hAnsi="Calibri" w:cs="Times New Roman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Социальные услуги в форме социального обслуживания на дому предоставляются</w:t>
      </w:r>
      <w:r>
        <w:rPr>
          <w:rFonts w:ascii="Calibri" w:eastAsia="Calibri" w:hAnsi="Calibri" w:cs="Times New Roman"/>
          <w:sz w:val="30"/>
          <w:szCs w:val="30"/>
        </w:rPr>
        <w:t xml:space="preserve"> </w:t>
      </w:r>
      <w:r w:rsidR="000C0A73">
        <w:rPr>
          <w:rFonts w:ascii="Times New Roman" w:hAnsi="Times New Roman"/>
          <w:color w:val="000000"/>
          <w:sz w:val="30"/>
          <w:szCs w:val="30"/>
        </w:rPr>
        <w:t xml:space="preserve">нетрудоспособным гражданам (инвалидам 1 или 2 группы, неработающим гражданам в возрасте 60 лет и старше, достигшим общеустановленного пенсионного возраста, имеющим право на </w:t>
      </w:r>
      <w:r w:rsidR="00793EB0">
        <w:rPr>
          <w:rFonts w:ascii="Times New Roman" w:hAnsi="Times New Roman"/>
          <w:color w:val="000000"/>
          <w:sz w:val="30"/>
          <w:szCs w:val="30"/>
        </w:rPr>
        <w:t>государственную пенсию</w:t>
      </w:r>
      <w:r w:rsidR="000C0A73">
        <w:rPr>
          <w:rFonts w:ascii="Times New Roman" w:hAnsi="Times New Roman"/>
          <w:color w:val="000000"/>
          <w:sz w:val="30"/>
          <w:szCs w:val="30"/>
        </w:rPr>
        <w:t>)</w:t>
      </w:r>
      <w:r w:rsidR="000C0A73">
        <w:rPr>
          <w:rFonts w:ascii="Calibri" w:eastAsia="Calibri" w:hAnsi="Calibri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на основании Инструкции о порядке и условиях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>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№ 11,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(далее – Перечень), утвержденным  Постановлением Совета Министров Республики Беларусь от 27 декабря 2012 г. № 1218.</w:t>
      </w:r>
    </w:p>
    <w:p w:rsidR="0012368C" w:rsidRDefault="0012368C" w:rsidP="0012368C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состоянию на 01.07.2021 численность граждан, обслуживаемых социальными работниками отделения социальной помощи на дому, составила 656 человек, из которых 5 лиц, пострадавших от последствий войн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(+ 12 человек к аналогичному периоду 2020 года), из них находятся: на бесплатном обслуживании – 8 человек, на платном  – 648. </w:t>
      </w:r>
    </w:p>
    <w:p w:rsidR="0012368C" w:rsidRDefault="0012368C" w:rsidP="0012368C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За 1 полугодие 2021 года на надомное обслуживание в отделение социальной помощи на дому было принято 69 человек, из них: на условиях полной оплаты – 62, на условиях частичной оплаты – 6, на бесплатной основе – 1. </w:t>
      </w:r>
    </w:p>
    <w:p w:rsidR="0012368C" w:rsidRDefault="0012368C" w:rsidP="0012368C">
      <w:pPr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За январь – июнь 2021 года гражданам, находящимся на надомном обслуживании, социальными работниками оказано 4140 бесплатных услуг, 176051 платная услуга на сумму 50076,28 рубля (за январь – июнь 2020 года - на сумму 44411,98 рубля, т.е. на 5664,30 рубля больше, что составило 112,8%).</w:t>
      </w:r>
    </w:p>
    <w:p w:rsidR="0012368C" w:rsidRDefault="0012368C" w:rsidP="0012368C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0C0A73">
        <w:rPr>
          <w:rFonts w:ascii="Times New Roman" w:hAnsi="Times New Roman"/>
          <w:color w:val="000000"/>
          <w:sz w:val="30"/>
          <w:szCs w:val="30"/>
        </w:rPr>
        <w:t>О</w:t>
      </w:r>
      <w:r>
        <w:rPr>
          <w:rFonts w:ascii="Times New Roman" w:hAnsi="Times New Roman"/>
          <w:color w:val="000000"/>
          <w:sz w:val="30"/>
          <w:szCs w:val="30"/>
        </w:rPr>
        <w:t>тделением социальной помощи на дому</w:t>
      </w:r>
      <w:r w:rsidR="000C0A73">
        <w:rPr>
          <w:rFonts w:ascii="Times New Roman" w:hAnsi="Times New Roman"/>
          <w:color w:val="000000"/>
          <w:sz w:val="30"/>
          <w:szCs w:val="30"/>
        </w:rPr>
        <w:t xml:space="preserve"> предоставляются</w:t>
      </w:r>
      <w:r w:rsidR="000C0A73">
        <w:rPr>
          <w:rFonts w:ascii="Times New Roman" w:hAnsi="Times New Roman" w:cs="Times New Roman"/>
          <w:sz w:val="30"/>
          <w:szCs w:val="30"/>
        </w:rPr>
        <w:t xml:space="preserve"> услуги сиделки </w:t>
      </w:r>
      <w:r>
        <w:rPr>
          <w:rFonts w:ascii="Times New Roman" w:hAnsi="Times New Roman" w:cs="Times New Roman"/>
          <w:sz w:val="30"/>
          <w:szCs w:val="30"/>
        </w:rPr>
        <w:t>гражданам, имеющим резко выраженное ограничение способности к самообслуживанию и передвижению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:rsidR="0012368C" w:rsidRDefault="000C0A73" w:rsidP="0012368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За 1 полугодие 2021 года </w:t>
      </w:r>
      <w:r w:rsidR="00793EB0">
        <w:rPr>
          <w:rFonts w:ascii="Times New Roman" w:eastAsia="Calibri" w:hAnsi="Times New Roman" w:cs="Times New Roman"/>
          <w:color w:val="000000"/>
          <w:sz w:val="30"/>
          <w:szCs w:val="30"/>
        </w:rPr>
        <w:t>услуги сиделки оказывались</w:t>
      </w:r>
      <w:r w:rsidR="0012368C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2 одиноко проживающим пожилым гражданам на условиях полной оплаты.</w:t>
      </w:r>
      <w:r w:rsidR="0012368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2368C" w:rsidRDefault="0012368C" w:rsidP="0012368C">
      <w:pPr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За январь – июнь 2021 года оказано 1316 платных услуг сиделки на</w:t>
      </w:r>
      <w:r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сумму 622,74 рубля (за январь – июнь 2020 года – на сумму 586,00 рубля, т.е. на 36,74 рубля больше, что составило 106,3%).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2368C" w:rsidRDefault="0012368C" w:rsidP="0012368C">
      <w:pPr>
        <w:tabs>
          <w:tab w:val="left" w:pos="709"/>
        </w:tabs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Отделением социальной помощи на дому также оказываются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нетрудоспособным гражд</w:t>
      </w:r>
      <w:r>
        <w:rPr>
          <w:rFonts w:ascii="Times New Roman" w:hAnsi="Times New Roman"/>
          <w:color w:val="000000"/>
          <w:sz w:val="30"/>
          <w:szCs w:val="30"/>
        </w:rPr>
        <w:t xml:space="preserve">анам платные разовые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услуг</w:t>
      </w:r>
      <w:r>
        <w:rPr>
          <w:rFonts w:ascii="Times New Roman" w:hAnsi="Times New Roman"/>
          <w:color w:val="000000"/>
          <w:sz w:val="30"/>
          <w:szCs w:val="30"/>
        </w:rPr>
        <w:t>и, такие как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: по обработке приусадебного участка</w:t>
      </w:r>
      <w:r>
        <w:rPr>
          <w:rFonts w:ascii="Times New Roman" w:eastAsia="Calibri" w:hAnsi="Times New Roman" w:cs="Times New Roman"/>
          <w:color w:val="0F1419"/>
          <w:sz w:val="30"/>
          <w:szCs w:val="30"/>
        </w:rPr>
        <w:t xml:space="preserve"> мини-трактором «Беларус-132Н», косьбе трав триммером, прополке с рыхлением и окучиванием картофеля, овощных культур, вскапыванию почвы вручную на глубину 15-20 см,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 переноске торфяного брикета,</w:t>
      </w:r>
      <w:r>
        <w:rPr>
          <w:rFonts w:ascii="Times New Roman" w:eastAsia="Calibri" w:hAnsi="Times New Roman" w:cs="Times New Roman"/>
          <w:color w:val="0F1419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перевозке мелких грузов и другие.</w:t>
      </w:r>
    </w:p>
    <w:p w:rsidR="0012368C" w:rsidRDefault="0012368C" w:rsidP="0012368C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 xml:space="preserve">За вышеуказанный период 2021 года оказано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782 разовые платные услуги на сумму 2717,17 рубля (за январь – июнь 2020 года - на сумму 2709,86 рубля, т.е. на 7,31 рубля больше, что составило 100,3%).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2368C" w:rsidRDefault="0012368C" w:rsidP="0012368C">
      <w:pPr>
        <w:tabs>
          <w:tab w:val="left" w:pos="709"/>
        </w:tabs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       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слуги почасового ухода за детьми (услуги няни) </w:t>
      </w:r>
      <w:r>
        <w:rPr>
          <w:rFonts w:ascii="Times New Roman" w:hAnsi="Times New Roman"/>
          <w:color w:val="000000"/>
          <w:sz w:val="30"/>
          <w:szCs w:val="30"/>
        </w:rPr>
        <w:t xml:space="preserve">отделением социальной помощи на дому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предоставляются бесплатно: </w:t>
      </w:r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семьям, </w:t>
      </w:r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lastRenderedPageBreak/>
        <w:t>воспитывающим ребенка-инвалида (детей-инвалидов) в возрасте до 18 лет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t>семьям, воспитывающим двоих детей в возрасте до 3-х лет, родившихся одновременно;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семьям, воспитывающим троих и более детей в возрасте до 3-х лет, родившихся одновременно; семьям, воспитывающим детей в возрасте до 6 лет в которых, в которых оба родителя </w:t>
      </w:r>
      <w:r w:rsidR="00793EB0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– мать (мачеха), отец (отчим) – </w:t>
      </w:r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t>либо родитель в неполной семье являются инвалидами 1или 2 группы.</w:t>
      </w:r>
    </w:p>
    <w:p w:rsidR="0012368C" w:rsidRDefault="0012368C" w:rsidP="0012368C">
      <w:pPr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30"/>
          <w:szCs w:val="30"/>
        </w:rPr>
        <w:tab/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За январь – июнь 2021 года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слугами почасового ухода за детьми воспользовалось 2 семьи, воспитывающие двоих детей в возрасте до 3-х лет, родившихся одновременно, 1 семья, воспитывающая детей-инвалидов в возрасте до 18 лет, родившихся одновременно.</w:t>
      </w:r>
    </w:p>
    <w:p w:rsidR="0012368C" w:rsidRDefault="0012368C" w:rsidP="0012368C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ab/>
        <w:t>Особое внимание учреждением «Костюковичский РЦСОН» уделяется оказанию социальных услуг непосредственно по месту проживания пожилых граждан с учетом их индивидуальных потребностей.</w:t>
      </w:r>
    </w:p>
    <w:p w:rsidR="0012368C" w:rsidRDefault="0012368C" w:rsidP="0012368C">
      <w:pPr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Для создания благоприятных условий проживания одиноких нетрудоспособных граждан в районе функционируют: дом зимовки, приемная семья,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четыре гостевые семьи, семь патронатных семей.</w:t>
      </w:r>
    </w:p>
    <w:p w:rsidR="0012368C" w:rsidRDefault="0012368C" w:rsidP="0012368C">
      <w:pPr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В декабре 2018 года учреждением «Костюковичский РЦСОН» был</w:t>
      </w:r>
      <w:r w:rsidR="00793EB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а внедрена новая форма работы –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замещающая семья, с которой был заключен договор оказания социальных услуг в форме социального обслуживания на основании решения райисполкома от 21.12.2018 № 24-37 «О заключении договора оказания социальных услуг в форме социального обслуживания в замещающей семье».</w:t>
      </w:r>
    </w:p>
    <w:p w:rsidR="0012368C" w:rsidRDefault="0012368C" w:rsidP="0012368C">
      <w:pPr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В настоящее время специалистами вышеуказанного отделения прорабатывается вопрос о создании еще 2 замещающих семей.</w:t>
      </w:r>
    </w:p>
    <w:p w:rsidR="0012368C" w:rsidRDefault="0012368C" w:rsidP="001236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учете в отделении социальной помощи на дому также состоят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59</w:t>
      </w:r>
      <w:r>
        <w:rPr>
          <w:rFonts w:ascii="Times New Roman" w:hAnsi="Times New Roman" w:cs="Times New Roman"/>
          <w:sz w:val="30"/>
          <w:szCs w:val="30"/>
        </w:rPr>
        <w:t xml:space="preserve"> потенциальных получателей социальных услуг на основании договора пожизненного содержания с иждивением, которые были выявлены специалистами учреждения «Костюковичский РЦСОН» в ходе проведения материально-бытового обследования пожилых граждан.</w:t>
      </w:r>
    </w:p>
    <w:p w:rsidR="0012368C" w:rsidRDefault="0012368C" w:rsidP="001236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состоянию на 01.07.2021 социальные услуги в форме социального обслуживания на дому получили 18 граждан вышеуказанной категории. </w:t>
      </w:r>
    </w:p>
    <w:p w:rsidR="0012368C" w:rsidRDefault="0012368C" w:rsidP="001236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Также в учреждении «Костюковичский РЦСОН» оказываются социальные услуги в форме полустационарного социального обслуживания отделением дневного пребывания для граждан пожилого возраста и инвалидов, в котором </w:t>
      </w:r>
      <w:r>
        <w:rPr>
          <w:rFonts w:ascii="Times New Roman" w:hAnsi="Times New Roman" w:cs="Times New Roman"/>
          <w:sz w:val="30"/>
          <w:szCs w:val="30"/>
        </w:rPr>
        <w:t xml:space="preserve">созданы и развиваются условия для дневной занятости и общения пожилых граждан. </w:t>
      </w:r>
    </w:p>
    <w:p w:rsidR="0012368C" w:rsidRDefault="0012368C" w:rsidP="001236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вышеуказанное отделение посещают 35 граждан пожилого возраста, для которых организована работа 6 кружков: «Город мастеров», «Чудеса из бумаги», «Компьютерная азбука», «Час здоровья», «Гармония», а также кружка «Шахматная ладья» и клуба «Любители </w:t>
      </w:r>
      <w:r>
        <w:rPr>
          <w:rFonts w:ascii="Times New Roman" w:hAnsi="Times New Roman" w:cs="Times New Roman"/>
          <w:sz w:val="30"/>
          <w:szCs w:val="30"/>
        </w:rPr>
        <w:lastRenderedPageBreak/>
        <w:t>акваэробики» организованных совместно с учреждением «Костюковичский физкультурно-оздоровительный центр «Физкультура и здоровье».</w:t>
      </w:r>
    </w:p>
    <w:p w:rsidR="0012368C" w:rsidRDefault="0012368C" w:rsidP="0012368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Нуждающиеся в круглосуточном уходе пожилые граждане имеют возможность получать комплексное  социальное обслуживание в ОКП.</w:t>
      </w:r>
    </w:p>
    <w:p w:rsidR="0012368C" w:rsidRDefault="0012368C" w:rsidP="0012368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За истекший период 2021 года в ОКП было зачислено 9 человек.</w:t>
      </w:r>
    </w:p>
    <w:p w:rsidR="0012368C" w:rsidRDefault="0012368C" w:rsidP="0012368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настоящее время в вышеуказанном отделении проживают 37 человек, из которых 32 гражданина пожилого возраста и 5 инвалидов, не достигших пенсионного возраста.</w:t>
      </w:r>
    </w:p>
    <w:p w:rsidR="0012368C" w:rsidRDefault="0012368C" w:rsidP="0012368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Для проживающих созданы комфортные условия, организовано 4-х разовое питание.</w:t>
      </w:r>
    </w:p>
    <w:p w:rsidR="0012368C" w:rsidRDefault="0012368C" w:rsidP="0012368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отделении функционируют: кружок народного пения «Спадчына», кружок «Рукодельница», клуб «Одинокие сердца». К знаменательным дням и датам организовываются и проводятся различные мероприятия.</w:t>
      </w:r>
    </w:p>
    <w:p w:rsidR="0012368C" w:rsidRDefault="0012368C" w:rsidP="0012368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Специалистами учреждения «Костюковичский РЦСОН» постоянно проводится информирование граждан о предоставляемых социальных услугах, а именно: размещаются материалы по вопросам предоставления социальных услуг в районной газете «Голас Касцюкоушчыны», на сайте учреждения «Костюковичский РЦСОН», на прилавках магазинов, в аптеках общественного питания, в социальных пунктах, домах социальных услуг, библиотеках, путем вручения информационных буклетов как лично, так и путем вбрасывания в почтовые ящики пожилых граждан, а также категорируемым гражданам по телефону.</w:t>
      </w:r>
    </w:p>
    <w:p w:rsidR="0012368C" w:rsidRDefault="0012368C" w:rsidP="0012368C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2368C" w:rsidRDefault="0012368C" w:rsidP="0012368C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2368C" w:rsidRDefault="0012368C" w:rsidP="0012368C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учреждения</w:t>
      </w:r>
    </w:p>
    <w:p w:rsidR="0012368C" w:rsidRDefault="0012368C" w:rsidP="0012368C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highlight w:val="green"/>
        </w:rPr>
      </w:pPr>
      <w:r>
        <w:rPr>
          <w:rFonts w:ascii="Times New Roman" w:hAnsi="Times New Roman" w:cs="Times New Roman"/>
          <w:sz w:val="30"/>
          <w:szCs w:val="30"/>
        </w:rPr>
        <w:t>«Костюковичский РЦСОН»                                           О.В.Костенкова</w:t>
      </w:r>
    </w:p>
    <w:p w:rsidR="0012368C" w:rsidRDefault="0012368C" w:rsidP="0012368C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12368C" w:rsidRDefault="0012368C" w:rsidP="001236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2368C" w:rsidRDefault="0012368C" w:rsidP="001236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2368C" w:rsidRDefault="0012368C" w:rsidP="001236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2368C" w:rsidRDefault="0012368C" w:rsidP="001236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2368C" w:rsidRDefault="0012368C" w:rsidP="001236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2368C" w:rsidRDefault="0012368C" w:rsidP="001236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2368C" w:rsidRDefault="0012368C" w:rsidP="001236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2368C" w:rsidRDefault="0012368C" w:rsidP="001236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2368C" w:rsidRDefault="0012368C" w:rsidP="0012368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2368C" w:rsidRDefault="0012368C" w:rsidP="0012368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2368C" w:rsidRDefault="0012368C" w:rsidP="0012368C">
      <w:pPr>
        <w:tabs>
          <w:tab w:val="left" w:pos="6804"/>
        </w:tabs>
        <w:spacing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65F6" w:rsidRPr="00F365F6" w:rsidRDefault="00F365F6" w:rsidP="0080292E">
      <w:pPr>
        <w:tabs>
          <w:tab w:val="left" w:pos="6804"/>
        </w:tabs>
        <w:spacing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sectPr w:rsidR="00F365F6" w:rsidRPr="00F365F6" w:rsidSect="004718C5">
      <w:headerReference w:type="default" r:id="rId8"/>
      <w:pgSz w:w="11906" w:h="16838"/>
      <w:pgMar w:top="993" w:right="51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C6" w:rsidRDefault="00502AC6">
      <w:r>
        <w:separator/>
      </w:r>
    </w:p>
  </w:endnote>
  <w:endnote w:type="continuationSeparator" w:id="0">
    <w:p w:rsidR="00502AC6" w:rsidRDefault="00502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C6" w:rsidRDefault="00502AC6">
      <w:r>
        <w:separator/>
      </w:r>
    </w:p>
  </w:footnote>
  <w:footnote w:type="continuationSeparator" w:id="0">
    <w:p w:rsidR="00502AC6" w:rsidRDefault="00502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011408"/>
      <w:docPartObj>
        <w:docPartGallery w:val="Page Numbers (Top of Page)"/>
        <w:docPartUnique/>
      </w:docPartObj>
    </w:sdtPr>
    <w:sdtContent>
      <w:p w:rsidR="00905C17" w:rsidRDefault="005D6AA1">
        <w:pPr>
          <w:pStyle w:val="a3"/>
          <w:jc w:val="center"/>
        </w:pPr>
        <w:r>
          <w:fldChar w:fldCharType="begin"/>
        </w:r>
        <w:r w:rsidR="00A94655">
          <w:instrText>PAGE   \* MERGEFORMAT</w:instrText>
        </w:r>
        <w:r>
          <w:fldChar w:fldCharType="separate"/>
        </w:r>
        <w:r w:rsidR="004D1FF6">
          <w:rPr>
            <w:noProof/>
          </w:rPr>
          <w:t>4</w:t>
        </w:r>
        <w:r>
          <w:fldChar w:fldCharType="end"/>
        </w:r>
      </w:p>
    </w:sdtContent>
  </w:sdt>
  <w:p w:rsidR="00905C17" w:rsidRDefault="00502A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F79"/>
    <w:multiLevelType w:val="hybridMultilevel"/>
    <w:tmpl w:val="E7ECDA08"/>
    <w:lvl w:ilvl="0" w:tplc="E1843AC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1BF25B9C"/>
    <w:multiLevelType w:val="hybridMultilevel"/>
    <w:tmpl w:val="E1B2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5660E"/>
    <w:multiLevelType w:val="multilevel"/>
    <w:tmpl w:val="559E25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455DFE"/>
    <w:multiLevelType w:val="hybridMultilevel"/>
    <w:tmpl w:val="6D42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77FA9"/>
    <w:multiLevelType w:val="multilevel"/>
    <w:tmpl w:val="551ED8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E10D14"/>
    <w:multiLevelType w:val="hybridMultilevel"/>
    <w:tmpl w:val="7BC25C98"/>
    <w:lvl w:ilvl="0" w:tplc="B3B6F318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60445BD6"/>
    <w:multiLevelType w:val="multilevel"/>
    <w:tmpl w:val="163C75E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0F752C"/>
    <w:multiLevelType w:val="hybridMultilevel"/>
    <w:tmpl w:val="B8FC468E"/>
    <w:lvl w:ilvl="0" w:tplc="18DE8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942"/>
    <w:rsid w:val="00001C0E"/>
    <w:rsid w:val="00002148"/>
    <w:rsid w:val="00015519"/>
    <w:rsid w:val="00017EF6"/>
    <w:rsid w:val="00021C63"/>
    <w:rsid w:val="0003088E"/>
    <w:rsid w:val="000346EA"/>
    <w:rsid w:val="00040E2B"/>
    <w:rsid w:val="00042667"/>
    <w:rsid w:val="00061C33"/>
    <w:rsid w:val="00064C51"/>
    <w:rsid w:val="000722E6"/>
    <w:rsid w:val="00093603"/>
    <w:rsid w:val="000A2ADD"/>
    <w:rsid w:val="000A3476"/>
    <w:rsid w:val="000A38EC"/>
    <w:rsid w:val="000A4889"/>
    <w:rsid w:val="000B37C7"/>
    <w:rsid w:val="000B674D"/>
    <w:rsid w:val="000C0A73"/>
    <w:rsid w:val="000D26AA"/>
    <w:rsid w:val="000F0A2C"/>
    <w:rsid w:val="001064FA"/>
    <w:rsid w:val="0012368C"/>
    <w:rsid w:val="00124C5C"/>
    <w:rsid w:val="00132857"/>
    <w:rsid w:val="00162090"/>
    <w:rsid w:val="00173295"/>
    <w:rsid w:val="00181BE6"/>
    <w:rsid w:val="00186846"/>
    <w:rsid w:val="00187D52"/>
    <w:rsid w:val="001923B3"/>
    <w:rsid w:val="0019732A"/>
    <w:rsid w:val="001A3F16"/>
    <w:rsid w:val="001B16DE"/>
    <w:rsid w:val="001B2630"/>
    <w:rsid w:val="001C7B20"/>
    <w:rsid w:val="001D499C"/>
    <w:rsid w:val="001E2E48"/>
    <w:rsid w:val="001F5A9A"/>
    <w:rsid w:val="0020107E"/>
    <w:rsid w:val="002113EB"/>
    <w:rsid w:val="00211C78"/>
    <w:rsid w:val="00224D9E"/>
    <w:rsid w:val="00225ED9"/>
    <w:rsid w:val="002317D5"/>
    <w:rsid w:val="00231E8E"/>
    <w:rsid w:val="00237E73"/>
    <w:rsid w:val="00246A4E"/>
    <w:rsid w:val="00253DD5"/>
    <w:rsid w:val="00255891"/>
    <w:rsid w:val="002940AD"/>
    <w:rsid w:val="002A2EAA"/>
    <w:rsid w:val="002A64E9"/>
    <w:rsid w:val="002B79B3"/>
    <w:rsid w:val="002E6887"/>
    <w:rsid w:val="00321877"/>
    <w:rsid w:val="00327B98"/>
    <w:rsid w:val="00336468"/>
    <w:rsid w:val="00353B34"/>
    <w:rsid w:val="00354EBC"/>
    <w:rsid w:val="00364A65"/>
    <w:rsid w:val="003663EA"/>
    <w:rsid w:val="00376C4A"/>
    <w:rsid w:val="00385168"/>
    <w:rsid w:val="00385710"/>
    <w:rsid w:val="00392E3F"/>
    <w:rsid w:val="003A6F52"/>
    <w:rsid w:val="003B7084"/>
    <w:rsid w:val="003D2D50"/>
    <w:rsid w:val="003E4D0C"/>
    <w:rsid w:val="003E7A81"/>
    <w:rsid w:val="00433F12"/>
    <w:rsid w:val="0045596F"/>
    <w:rsid w:val="004571EA"/>
    <w:rsid w:val="004704E2"/>
    <w:rsid w:val="00472674"/>
    <w:rsid w:val="004741BB"/>
    <w:rsid w:val="00475F4B"/>
    <w:rsid w:val="0048321C"/>
    <w:rsid w:val="0048412B"/>
    <w:rsid w:val="004845AE"/>
    <w:rsid w:val="00487A71"/>
    <w:rsid w:val="004925A4"/>
    <w:rsid w:val="004A7B0C"/>
    <w:rsid w:val="004C460E"/>
    <w:rsid w:val="004D1FF6"/>
    <w:rsid w:val="004D3E0C"/>
    <w:rsid w:val="004D6541"/>
    <w:rsid w:val="00500DB2"/>
    <w:rsid w:val="00501C4F"/>
    <w:rsid w:val="00502338"/>
    <w:rsid w:val="00502AC6"/>
    <w:rsid w:val="00503601"/>
    <w:rsid w:val="00507FFA"/>
    <w:rsid w:val="005466F0"/>
    <w:rsid w:val="00552B85"/>
    <w:rsid w:val="005643AA"/>
    <w:rsid w:val="0057004E"/>
    <w:rsid w:val="00573486"/>
    <w:rsid w:val="005A50F6"/>
    <w:rsid w:val="005C1848"/>
    <w:rsid w:val="005C6F9B"/>
    <w:rsid w:val="005D06A2"/>
    <w:rsid w:val="005D37C6"/>
    <w:rsid w:val="005D4495"/>
    <w:rsid w:val="005D5822"/>
    <w:rsid w:val="005D6AA1"/>
    <w:rsid w:val="005F7642"/>
    <w:rsid w:val="00614FFD"/>
    <w:rsid w:val="00627F97"/>
    <w:rsid w:val="00637897"/>
    <w:rsid w:val="00637E4F"/>
    <w:rsid w:val="00650F87"/>
    <w:rsid w:val="00652FF8"/>
    <w:rsid w:val="00673827"/>
    <w:rsid w:val="0067577E"/>
    <w:rsid w:val="00684BD1"/>
    <w:rsid w:val="006916AD"/>
    <w:rsid w:val="00697768"/>
    <w:rsid w:val="006A0E2F"/>
    <w:rsid w:val="006A28B8"/>
    <w:rsid w:val="006B49BC"/>
    <w:rsid w:val="006B6EDC"/>
    <w:rsid w:val="006D43CC"/>
    <w:rsid w:val="006F3F6B"/>
    <w:rsid w:val="006F4442"/>
    <w:rsid w:val="006F53B8"/>
    <w:rsid w:val="00701363"/>
    <w:rsid w:val="00705C6A"/>
    <w:rsid w:val="007118EC"/>
    <w:rsid w:val="0071699B"/>
    <w:rsid w:val="00720869"/>
    <w:rsid w:val="007343C6"/>
    <w:rsid w:val="00747A91"/>
    <w:rsid w:val="007658FB"/>
    <w:rsid w:val="00783A77"/>
    <w:rsid w:val="00785664"/>
    <w:rsid w:val="00793EB0"/>
    <w:rsid w:val="007B1B03"/>
    <w:rsid w:val="007C13E0"/>
    <w:rsid w:val="007C2AE2"/>
    <w:rsid w:val="007D0ADF"/>
    <w:rsid w:val="007E102E"/>
    <w:rsid w:val="007E2B49"/>
    <w:rsid w:val="007E51B1"/>
    <w:rsid w:val="007F4744"/>
    <w:rsid w:val="007F555A"/>
    <w:rsid w:val="007F6D27"/>
    <w:rsid w:val="007F76A9"/>
    <w:rsid w:val="0080292E"/>
    <w:rsid w:val="008049A6"/>
    <w:rsid w:val="00806008"/>
    <w:rsid w:val="008067FE"/>
    <w:rsid w:val="00811C5C"/>
    <w:rsid w:val="00821ACA"/>
    <w:rsid w:val="008762AB"/>
    <w:rsid w:val="00877A9D"/>
    <w:rsid w:val="00883E81"/>
    <w:rsid w:val="0088426D"/>
    <w:rsid w:val="00891A5A"/>
    <w:rsid w:val="008947D0"/>
    <w:rsid w:val="0089777D"/>
    <w:rsid w:val="008A2A90"/>
    <w:rsid w:val="008A7909"/>
    <w:rsid w:val="008B4261"/>
    <w:rsid w:val="008B71BE"/>
    <w:rsid w:val="008C5143"/>
    <w:rsid w:val="008D0CD4"/>
    <w:rsid w:val="008D58F6"/>
    <w:rsid w:val="009007E1"/>
    <w:rsid w:val="00900C79"/>
    <w:rsid w:val="009017B3"/>
    <w:rsid w:val="00907BFB"/>
    <w:rsid w:val="0091626D"/>
    <w:rsid w:val="00926E08"/>
    <w:rsid w:val="009504D2"/>
    <w:rsid w:val="0095161C"/>
    <w:rsid w:val="00964659"/>
    <w:rsid w:val="00967C73"/>
    <w:rsid w:val="00971F7E"/>
    <w:rsid w:val="00985450"/>
    <w:rsid w:val="0099256A"/>
    <w:rsid w:val="009A41D2"/>
    <w:rsid w:val="009A57AA"/>
    <w:rsid w:val="009B6C8D"/>
    <w:rsid w:val="009C7229"/>
    <w:rsid w:val="009D406A"/>
    <w:rsid w:val="009E1A42"/>
    <w:rsid w:val="009E72A6"/>
    <w:rsid w:val="00A1191B"/>
    <w:rsid w:val="00A14472"/>
    <w:rsid w:val="00A23C0E"/>
    <w:rsid w:val="00A35F54"/>
    <w:rsid w:val="00A50C03"/>
    <w:rsid w:val="00A57BC5"/>
    <w:rsid w:val="00A70B0A"/>
    <w:rsid w:val="00A84D1D"/>
    <w:rsid w:val="00A94655"/>
    <w:rsid w:val="00AA1EF1"/>
    <w:rsid w:val="00AA3DD5"/>
    <w:rsid w:val="00AB2521"/>
    <w:rsid w:val="00AB57F7"/>
    <w:rsid w:val="00AC14C2"/>
    <w:rsid w:val="00AC2883"/>
    <w:rsid w:val="00AD4645"/>
    <w:rsid w:val="00AD5FD5"/>
    <w:rsid w:val="00AE6179"/>
    <w:rsid w:val="00AF027F"/>
    <w:rsid w:val="00AF49B7"/>
    <w:rsid w:val="00AF55BA"/>
    <w:rsid w:val="00AF5617"/>
    <w:rsid w:val="00B01B9D"/>
    <w:rsid w:val="00B20172"/>
    <w:rsid w:val="00B20340"/>
    <w:rsid w:val="00B2297C"/>
    <w:rsid w:val="00B24A6C"/>
    <w:rsid w:val="00B379BB"/>
    <w:rsid w:val="00B400F5"/>
    <w:rsid w:val="00B43910"/>
    <w:rsid w:val="00B53E74"/>
    <w:rsid w:val="00B60B07"/>
    <w:rsid w:val="00B669C5"/>
    <w:rsid w:val="00B82FE2"/>
    <w:rsid w:val="00B86D8E"/>
    <w:rsid w:val="00B974A9"/>
    <w:rsid w:val="00BB18BE"/>
    <w:rsid w:val="00BB2932"/>
    <w:rsid w:val="00BC39C0"/>
    <w:rsid w:val="00BD3DCC"/>
    <w:rsid w:val="00C14C07"/>
    <w:rsid w:val="00C14DBE"/>
    <w:rsid w:val="00C21199"/>
    <w:rsid w:val="00C30203"/>
    <w:rsid w:val="00C64BE2"/>
    <w:rsid w:val="00C82B66"/>
    <w:rsid w:val="00C86C73"/>
    <w:rsid w:val="00C951F2"/>
    <w:rsid w:val="00C9588A"/>
    <w:rsid w:val="00C96EDC"/>
    <w:rsid w:val="00CC24D5"/>
    <w:rsid w:val="00D01EC1"/>
    <w:rsid w:val="00D135B8"/>
    <w:rsid w:val="00D203B8"/>
    <w:rsid w:val="00D24571"/>
    <w:rsid w:val="00D2702C"/>
    <w:rsid w:val="00D3294E"/>
    <w:rsid w:val="00D33C2C"/>
    <w:rsid w:val="00D57600"/>
    <w:rsid w:val="00D61E12"/>
    <w:rsid w:val="00D64986"/>
    <w:rsid w:val="00D717F1"/>
    <w:rsid w:val="00D74E6C"/>
    <w:rsid w:val="00D83065"/>
    <w:rsid w:val="00D93BF8"/>
    <w:rsid w:val="00DA2E39"/>
    <w:rsid w:val="00DA3608"/>
    <w:rsid w:val="00DB1590"/>
    <w:rsid w:val="00DB290C"/>
    <w:rsid w:val="00DD5558"/>
    <w:rsid w:val="00DE1788"/>
    <w:rsid w:val="00DE1D53"/>
    <w:rsid w:val="00DE7D9E"/>
    <w:rsid w:val="00E0509A"/>
    <w:rsid w:val="00E06942"/>
    <w:rsid w:val="00E13ACB"/>
    <w:rsid w:val="00E16252"/>
    <w:rsid w:val="00E44B43"/>
    <w:rsid w:val="00E60890"/>
    <w:rsid w:val="00E70B68"/>
    <w:rsid w:val="00E724DB"/>
    <w:rsid w:val="00EA0192"/>
    <w:rsid w:val="00EA7E6C"/>
    <w:rsid w:val="00EB7DD1"/>
    <w:rsid w:val="00ED0D25"/>
    <w:rsid w:val="00EE0F1C"/>
    <w:rsid w:val="00EE6307"/>
    <w:rsid w:val="00EE638D"/>
    <w:rsid w:val="00F02621"/>
    <w:rsid w:val="00F22AB6"/>
    <w:rsid w:val="00F23997"/>
    <w:rsid w:val="00F31005"/>
    <w:rsid w:val="00F345B9"/>
    <w:rsid w:val="00F365F6"/>
    <w:rsid w:val="00F36EF3"/>
    <w:rsid w:val="00F96378"/>
    <w:rsid w:val="00FA1C05"/>
    <w:rsid w:val="00FA3018"/>
    <w:rsid w:val="00FA4C8E"/>
    <w:rsid w:val="00FA63D6"/>
    <w:rsid w:val="00FA6CC2"/>
    <w:rsid w:val="00FB2F1D"/>
    <w:rsid w:val="00FC2AE9"/>
    <w:rsid w:val="00FD4EA6"/>
    <w:rsid w:val="00FD5869"/>
    <w:rsid w:val="00FD79C1"/>
    <w:rsid w:val="00FF2728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4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6942"/>
  </w:style>
  <w:style w:type="character" w:customStyle="1" w:styleId="a5">
    <w:name w:val="Основной текст_"/>
    <w:basedOn w:val="a0"/>
    <w:link w:val="2"/>
    <w:rsid w:val="00E0694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E0694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E0694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E06942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 + Полужирный;Не курсив"/>
    <w:basedOn w:val="20"/>
    <w:rsid w:val="00E0694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E06942"/>
    <w:pPr>
      <w:widowControl w:val="0"/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"/>
    <w:basedOn w:val="a"/>
    <w:link w:val="20"/>
    <w:rsid w:val="00E06942"/>
    <w:pPr>
      <w:widowControl w:val="0"/>
      <w:shd w:val="clear" w:color="auto" w:fill="FFFFFF"/>
      <w:spacing w:line="230" w:lineRule="exact"/>
      <w:ind w:firstLine="4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E06942"/>
    <w:pPr>
      <w:widowControl w:val="0"/>
      <w:shd w:val="clear" w:color="auto" w:fill="FFFFFF"/>
      <w:spacing w:line="221" w:lineRule="exact"/>
      <w:ind w:firstLine="4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6">
    <w:name w:val="List Paragraph"/>
    <w:basedOn w:val="a"/>
    <w:uiPriority w:val="34"/>
    <w:qFormat/>
    <w:rsid w:val="006F4442"/>
    <w:pPr>
      <w:ind w:left="720"/>
      <w:contextualSpacing/>
    </w:pPr>
  </w:style>
  <w:style w:type="character" w:customStyle="1" w:styleId="1">
    <w:name w:val="Основной текст1"/>
    <w:basedOn w:val="a0"/>
    <w:rsid w:val="0080292E"/>
    <w:rPr>
      <w:color w:val="000000"/>
      <w:spacing w:val="7"/>
      <w:w w:val="100"/>
      <w:position w:val="0"/>
      <w:sz w:val="26"/>
      <w:szCs w:val="26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E2B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73E5-C359-4A37-991A-A10293D6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gissz</dc:creator>
  <cp:lastModifiedBy>User</cp:lastModifiedBy>
  <cp:revision>6</cp:revision>
  <cp:lastPrinted>2020-12-03T13:55:00Z</cp:lastPrinted>
  <dcterms:created xsi:type="dcterms:W3CDTF">2021-07-13T06:00:00Z</dcterms:created>
  <dcterms:modified xsi:type="dcterms:W3CDTF">2021-07-13T07:09:00Z</dcterms:modified>
</cp:coreProperties>
</file>