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1" w:rsidRPr="00065F6B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C52661" w:rsidRPr="00065F6B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52661" w:rsidRDefault="00C52661" w:rsidP="00C52661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БЕЗОПАСНОСТ</w:t>
      </w:r>
      <w:r>
        <w:rPr>
          <w:rFonts w:ascii="Times New Roman" w:hAnsi="Times New Roman"/>
          <w:sz w:val="30"/>
          <w:szCs w:val="30"/>
        </w:rPr>
        <w:t>Ь</w:t>
      </w:r>
      <w:r w:rsidRPr="002B128C">
        <w:rPr>
          <w:rFonts w:ascii="Times New Roman" w:hAnsi="Times New Roman"/>
          <w:sz w:val="30"/>
          <w:szCs w:val="30"/>
        </w:rPr>
        <w:t xml:space="preserve"> ПРИ ЭКСПЛУАТАЦИИ </w:t>
      </w:r>
    </w:p>
    <w:p w:rsidR="00C52661" w:rsidRDefault="00C52661" w:rsidP="00C52661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МАЛОМЕРНЫХ СУДОВ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началом наступления навигационного периода Государственная инспекция по маломерным судам </w:t>
      </w:r>
      <w:r>
        <w:rPr>
          <w:rFonts w:ascii="Times New Roman" w:hAnsi="Times New Roman"/>
          <w:sz w:val="28"/>
          <w:szCs w:val="28"/>
        </w:rPr>
        <w:t>Могилевской области</w:t>
      </w:r>
      <w:r>
        <w:rPr>
          <w:rFonts w:ascii="Times New Roman" w:hAnsi="Times New Roman"/>
          <w:sz w:val="30"/>
          <w:szCs w:val="30"/>
        </w:rPr>
        <w:t xml:space="preserve"> (далее – ГИМС) проводит согласно графику, запланированные рейды на вверенной водной акватории Могилевской области, выявляя нарушителей правил безопасности при эксплуатации маломерных судов. Основные нарушения, за которые чаще всего привлекаются владельцы маломерных судов к административной ответственности следующие: управление незарегистрированным в установленном порядке и не прошедшим техническое освидетельствование маломерным судном, нарушение правил перевозки пассажиров, а также отсутствие спасательных жилетов. 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сезон активного отдыха на воде особенно важно помнить о правилах безопасного поведения. Прежде всего, судоводитель должен руководствоваться Правилами пользования маломерными судами и базами (сооружениями) для их стоянок, утвержденными постановлением Совета Министров Республики Беларусь от 20.06.2007 № 812 (в ред. постановления Совета Министров Республики Беларусь от 19.08.2015 № 701, 25.03.2022 № 175).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Судоводитель обязан иметь при себе и предъявлять по первому требованию сотрудника ГИМС: судовой билет, удостоверение на право управления моторным судном (с двигателем более 5 </w:t>
      </w:r>
      <w:proofErr w:type="spellStart"/>
      <w:r>
        <w:rPr>
          <w:rFonts w:ascii="Times New Roman" w:hAnsi="Times New Roman"/>
          <w:sz w:val="30"/>
          <w:szCs w:val="30"/>
        </w:rPr>
        <w:t>л.с</w:t>
      </w:r>
      <w:proofErr w:type="spellEnd"/>
      <w:r>
        <w:rPr>
          <w:rFonts w:ascii="Times New Roman" w:hAnsi="Times New Roman"/>
          <w:sz w:val="30"/>
          <w:szCs w:val="30"/>
        </w:rPr>
        <w:t>.).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приобретении нового или бывшего в употреблении маломерного судна и/или лодочного мотора необходимо учесть следующие моменты: в комплекте документов на маломерное судно должен присутствовать технический паспорт, где указан серийный номер судна и данные продавца с датой продажи,</w:t>
      </w:r>
      <w:r w:rsidRPr="008739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судовой билет с отметкой о снятии с учета, а также договор купли - продажи. Аналогичные требования применяются и для лодочных моторов.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>На каждом маломерном судне строителем маломерного судна должна быть установлена и закреплена маркировочная табличка, которая должна содержать следующую информацию:</w:t>
      </w:r>
    </w:p>
    <w:p w:rsidR="00C52661" w:rsidRPr="002519CD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873900">
        <w:rPr>
          <w:rFonts w:ascii="Times New Roman" w:hAnsi="Times New Roman"/>
          <w:sz w:val="30"/>
          <w:szCs w:val="30"/>
        </w:rPr>
        <w:t>а</w:t>
      </w:r>
      <w:proofErr w:type="gramEnd"/>
      <w:r w:rsidRPr="00873900">
        <w:rPr>
          <w:rFonts w:ascii="Times New Roman" w:hAnsi="Times New Roman"/>
          <w:sz w:val="30"/>
          <w:szCs w:val="30"/>
        </w:rPr>
        <w:t xml:space="preserve">) наименование, местоположение (включая юридический адрес и страну) и фирменный знак организации </w:t>
      </w:r>
      <w:r>
        <w:rPr>
          <w:rFonts w:ascii="Times New Roman" w:hAnsi="Times New Roman"/>
          <w:sz w:val="30"/>
          <w:szCs w:val="30"/>
        </w:rPr>
        <w:t>–</w:t>
      </w:r>
      <w:r w:rsidRPr="00873900">
        <w:rPr>
          <w:rFonts w:ascii="Times New Roman" w:hAnsi="Times New Roman"/>
          <w:sz w:val="30"/>
          <w:szCs w:val="30"/>
        </w:rPr>
        <w:t xml:space="preserve"> строителя маломерного судна или изготовителя;</w:t>
      </w:r>
    </w:p>
    <w:p w:rsidR="00C52661" w:rsidRPr="00873900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873900">
        <w:rPr>
          <w:rFonts w:ascii="Times New Roman" w:hAnsi="Times New Roman"/>
          <w:sz w:val="30"/>
          <w:szCs w:val="30"/>
        </w:rPr>
        <w:t>б</w:t>
      </w:r>
      <w:proofErr w:type="gramEnd"/>
      <w:r w:rsidRPr="00873900">
        <w:rPr>
          <w:rFonts w:ascii="Times New Roman" w:hAnsi="Times New Roman"/>
          <w:sz w:val="30"/>
          <w:szCs w:val="30"/>
        </w:rPr>
        <w:t>) идентификационный номер по системе учета строителя маломерного судна;</w:t>
      </w:r>
    </w:p>
    <w:p w:rsidR="00C52661" w:rsidRPr="00873900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73900">
        <w:rPr>
          <w:rFonts w:ascii="Times New Roman" w:hAnsi="Times New Roman"/>
          <w:sz w:val="30"/>
          <w:szCs w:val="30"/>
        </w:rPr>
        <w:t>в</w:t>
      </w:r>
      <w:proofErr w:type="gramEnd"/>
      <w:r w:rsidRPr="00873900">
        <w:rPr>
          <w:rFonts w:ascii="Times New Roman" w:hAnsi="Times New Roman"/>
          <w:sz w:val="30"/>
          <w:szCs w:val="30"/>
        </w:rPr>
        <w:t>) дату постройки маломерного судна;</w:t>
      </w:r>
    </w:p>
    <w:p w:rsidR="00C52661" w:rsidRPr="00873900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73900">
        <w:rPr>
          <w:rFonts w:ascii="Times New Roman" w:hAnsi="Times New Roman"/>
          <w:sz w:val="30"/>
          <w:szCs w:val="30"/>
        </w:rPr>
        <w:t>г</w:t>
      </w:r>
      <w:proofErr w:type="gramEnd"/>
      <w:r w:rsidRPr="00873900">
        <w:rPr>
          <w:rFonts w:ascii="Times New Roman" w:hAnsi="Times New Roman"/>
          <w:sz w:val="30"/>
          <w:szCs w:val="30"/>
        </w:rPr>
        <w:t>) тип маломерного судна;</w:t>
      </w:r>
    </w:p>
    <w:p w:rsidR="00C52661" w:rsidRPr="002519CD" w:rsidRDefault="00C52661" w:rsidP="00C526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3900">
        <w:rPr>
          <w:rFonts w:ascii="Times New Roman" w:hAnsi="Times New Roman"/>
          <w:sz w:val="30"/>
          <w:szCs w:val="30"/>
        </w:rPr>
        <w:lastRenderedPageBreak/>
        <w:t xml:space="preserve"> </w:t>
      </w:r>
      <w:proofErr w:type="gramStart"/>
      <w:r w:rsidRPr="00873900">
        <w:rPr>
          <w:rFonts w:ascii="Times New Roman" w:hAnsi="Times New Roman"/>
          <w:sz w:val="30"/>
          <w:szCs w:val="30"/>
        </w:rPr>
        <w:t>д</w:t>
      </w:r>
      <w:proofErr w:type="gramEnd"/>
      <w:r w:rsidRPr="00873900">
        <w:rPr>
          <w:rFonts w:ascii="Times New Roman" w:hAnsi="Times New Roman"/>
          <w:sz w:val="30"/>
          <w:szCs w:val="30"/>
        </w:rPr>
        <w:t>) номер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(обозначение) проекта (при его наличии);</w:t>
      </w:r>
    </w:p>
    <w:p w:rsidR="00C52661" w:rsidRPr="002519CD" w:rsidRDefault="00C52661" w:rsidP="00C5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proofErr w:type="gramEnd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) максимальные грузоподъемность или количество людей на борту;</w:t>
      </w:r>
    </w:p>
    <w:p w:rsidR="00C52661" w:rsidRPr="002519CD" w:rsidRDefault="00C52661" w:rsidP="00C5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ж</w:t>
      </w:r>
      <w:proofErr w:type="gramEnd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) максимальная мощность двигателей (для маломерных самоходных судов);</w:t>
      </w:r>
    </w:p>
    <w:p w:rsidR="00C52661" w:rsidRDefault="00C52661" w:rsidP="00C5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proofErr w:type="gramEnd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) максимальная скорость движения (для маломерных самоходных судов);</w:t>
      </w:r>
    </w:p>
    <w:p w:rsidR="00C52661" w:rsidRPr="002519CD" w:rsidRDefault="00C52661" w:rsidP="00C5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proofErr w:type="gramEnd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) срок службы (при установлении)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52661" w:rsidRDefault="00C52661" w:rsidP="00C526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Серийный номер и технические характеристики должны полностью совпадать с данными, указанными в техническом паспорте и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</w:rPr>
        <w:t>.</w:t>
      </w:r>
    </w:p>
    <w:p w:rsidR="00C52661" w:rsidRDefault="00C52661" w:rsidP="00C526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Государственной регистрации и классификации не подлежат гребные лодки, байдарки и надувные судна грузоподъемностью менее 225 килограммов. Подлежат регистрации маломерные судна (с мотором или без) грузоподъемностью более 225 кг, гидроциклы, а также маломерные судна с грузоподъемностью до 225 кг, но с подвесным мотором.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предполагается использовать маломерное судно с подвесным мотором, то мотор необходимо регистрировать вместе с судном.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Юридические и физические лица, имеющие маломерные суда на правах личной собственности, обязаны зарегистрировать (перерегистрировать) принадлежащие им суда, независимо от их технического состояния, в течение 30 дней с момента их приобретения.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регистрация маломерного судна и права на него осуществляется в течение 10 рабочих дней со дня подачи заявления.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государственной регистрации маломерного судна физическими и юридическими лицами предоставляются следующие документы: 1.Заявление (заполняется в ГИМС); 2.Паспорт или иной документ, удостоверяющий личность; 3.Руководство по эксплуатации (паспорт) судна и двигателя (лодочный мотор) с отметкой о продаже или правоустанавливающие документы; 4.Документ, подтверждающий внесение платы.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регистрации судна присваивается регистрационный номер и владельцу судна выдается судовой билет, сертификат установленного образца (для отметок прохождения ТО). 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технического освидетельствования необходимо предоставить маломерное судно, двигатель (если имеется), заявление, судовой билет, сертификат о допуске судна к эксплуатации для маломерных судов, проходящих повторное техническое освидетельствование документ, подтверждающий внесения платы.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прохождения технического освидетельствования необходимо предоставить для осмотра маломерное судно с нанесенным регистрационным номером. Регистрационный номер наносится </w:t>
      </w:r>
      <w:r>
        <w:rPr>
          <w:rFonts w:ascii="Times New Roman" w:hAnsi="Times New Roman"/>
          <w:sz w:val="30"/>
          <w:szCs w:val="30"/>
        </w:rPr>
        <w:lastRenderedPageBreak/>
        <w:t>несмываемой контрастной краской на бортах судна одной строкой, на расстоянии ¼ длины корпуса судна выше ватерлинии. Высота букв и цифр должна быть не менее 100 мм, ширина 50 мм, толщина линии       15 мм, расстояние между буквами и цифрами 15-20 мм.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Проверяется отсутствие видимых повреждений у маломерного судна, наличие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</w:rPr>
        <w:t xml:space="preserve"> или отметки, а также правильность нанесения регистрационного номера. Если проблем с техническим состоянием не выявлено, то в сертификате ставится отметка о допуске маломерного судна к использованию, а также дата следующего технического освидетельствования.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каждом судне должны быть в наличии: 1. Спасательные средства; 2. Водоотливные средства; 3. Средства пожаротушения (для моторных судов); 4. Медицинская аптечка и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ремкомплект</w:t>
      </w:r>
      <w:proofErr w:type="spellEnd"/>
      <w:r>
        <w:rPr>
          <w:rFonts w:ascii="Times New Roman" w:hAnsi="Times New Roman"/>
          <w:sz w:val="30"/>
          <w:szCs w:val="30"/>
        </w:rPr>
        <w:t xml:space="preserve">;   </w:t>
      </w:r>
      <w:proofErr w:type="gramEnd"/>
      <w:r>
        <w:rPr>
          <w:rFonts w:ascii="Times New Roman" w:hAnsi="Times New Roman"/>
          <w:sz w:val="30"/>
          <w:szCs w:val="30"/>
        </w:rPr>
        <w:t xml:space="preserve">                         5. Швартовые приспособления; 6. Якорное устройство; 7. Весла;                  8. Фонарик белого цвета (в темное время суток).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и лица, находящиеся на маломерном судне во время движения, должны быть в застегнутых спасательных жилетах.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управлению маломерными судами допускаются лица, достигшие 16-ти летнего возраста, а к управлению моторными судами – лица, достигшие 18-ти летнего возраста, годные по состоянию здоровья и имеющие удостоверение на право управления моторными судами. 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получения удостоверения на право управления моторным судном с мощностью двигателя свыше 3,7 кВт (5 </w:t>
      </w:r>
      <w:proofErr w:type="spellStart"/>
      <w:r>
        <w:rPr>
          <w:rFonts w:ascii="Times New Roman" w:hAnsi="Times New Roman"/>
          <w:sz w:val="30"/>
          <w:szCs w:val="30"/>
        </w:rPr>
        <w:t>л.с</w:t>
      </w:r>
      <w:proofErr w:type="spellEnd"/>
      <w:r>
        <w:rPr>
          <w:rFonts w:ascii="Times New Roman" w:hAnsi="Times New Roman"/>
          <w:sz w:val="30"/>
          <w:szCs w:val="30"/>
        </w:rPr>
        <w:t xml:space="preserve">.)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знаний. 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Удостоверение на право управления моторным маломерным судном, мощность двигателя которых не превышает 3,7 киловатта     </w:t>
      </w:r>
      <w:proofErr w:type="gramStart"/>
      <w:r>
        <w:rPr>
          <w:rFonts w:ascii="Times New Roman" w:hAnsi="Times New Roman"/>
          <w:sz w:val="30"/>
          <w:szCs w:val="30"/>
        </w:rPr>
        <w:t xml:space="preserve">   (</w:t>
      </w:r>
      <w:proofErr w:type="gramEnd"/>
      <w:r>
        <w:rPr>
          <w:rFonts w:ascii="Times New Roman" w:hAnsi="Times New Roman"/>
          <w:sz w:val="30"/>
          <w:szCs w:val="30"/>
        </w:rPr>
        <w:t>5 лошадиных сил), выданное ГИМС, действительно в течение 10 лет. Удостоверение с истёкшим сроком действия подлежит обмену в ГИМС Могилёвской области.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замены удостоверения на право управления моторным маломерным судном судоводителем представляются: </w:t>
      </w:r>
      <w:proofErr w:type="gramStart"/>
      <w:r>
        <w:rPr>
          <w:rFonts w:ascii="Times New Roman" w:hAnsi="Times New Roman"/>
          <w:sz w:val="30"/>
          <w:szCs w:val="30"/>
        </w:rPr>
        <w:t>заявление;  паспорт</w:t>
      </w:r>
      <w:proofErr w:type="gramEnd"/>
      <w:r>
        <w:rPr>
          <w:rFonts w:ascii="Times New Roman" w:hAnsi="Times New Roman"/>
          <w:sz w:val="30"/>
          <w:szCs w:val="30"/>
        </w:rPr>
        <w:t xml:space="preserve"> или иной документ, удостоверяющий личность; медицинская справка о состоянии здоровья; удостоверения на право управления моторным маломерным судном; две фотографии размером 3х4 см для документов матовые без уголка;  документ, подтверждающий внесение платы.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судоводитель маломерного судна должен помнить об осторожности и соблюдении всех необходимых требований при эксплуатации маломерного судна, что поможет сохранить жизнь, а приятный отдых не будет омрачен трагическими последствиями.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Важным условием безопасности на воде является строгое соблюдение правил эксплуатации маломерных судов: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нельзя</w:t>
      </w:r>
      <w:proofErr w:type="gramEnd"/>
      <w:r>
        <w:rPr>
          <w:rFonts w:ascii="Times New Roman" w:hAnsi="Times New Roman"/>
          <w:sz w:val="30"/>
          <w:szCs w:val="30"/>
        </w:rPr>
        <w:t xml:space="preserve"> выходить в плавание на неисправном судне, и не укомплектованном средствами спасения.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посадку</w:t>
      </w:r>
      <w:proofErr w:type="gramEnd"/>
      <w:r>
        <w:rPr>
          <w:rFonts w:ascii="Times New Roman" w:hAnsi="Times New Roman"/>
          <w:sz w:val="30"/>
          <w:szCs w:val="30"/>
        </w:rPr>
        <w:t xml:space="preserve"> в судно производить, осторожно ступая посреди настила.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садиться</w:t>
      </w:r>
      <w:proofErr w:type="gramEnd"/>
      <w:r>
        <w:rPr>
          <w:rFonts w:ascii="Times New Roman" w:hAnsi="Times New Roman"/>
          <w:sz w:val="30"/>
          <w:szCs w:val="30"/>
        </w:rPr>
        <w:t xml:space="preserve"> на банки (скамейки) нужно равномерно.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ни</w:t>
      </w:r>
      <w:proofErr w:type="gramEnd"/>
      <w:r>
        <w:rPr>
          <w:rFonts w:ascii="Times New Roman" w:hAnsi="Times New Roman"/>
          <w:sz w:val="30"/>
          <w:szCs w:val="30"/>
        </w:rPr>
        <w:t xml:space="preserve"> в коем случае нельзя садиться на борт лодки, раскачивать ее и нырять с нее.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Судоводителю запрещается: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управлять</w:t>
      </w:r>
      <w:proofErr w:type="gramEnd"/>
      <w:r>
        <w:rPr>
          <w:rFonts w:ascii="Times New Roman" w:hAnsi="Times New Roman"/>
          <w:sz w:val="30"/>
          <w:szCs w:val="30"/>
        </w:rPr>
        <w:t xml:space="preserve"> судном в состоянии алкогольного или наркотического опьянения;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передавать</w:t>
      </w:r>
      <w:proofErr w:type="gramEnd"/>
      <w:r>
        <w:rPr>
          <w:rFonts w:ascii="Times New Roman" w:hAnsi="Times New Roman"/>
          <w:sz w:val="30"/>
          <w:szCs w:val="30"/>
        </w:rPr>
        <w:t xml:space="preserve"> управление судном лицам, находящимся в состоянии алкогольного, наркотического опьянения;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передавать</w:t>
      </w:r>
      <w:proofErr w:type="gramEnd"/>
      <w:r>
        <w:rPr>
          <w:rFonts w:ascii="Times New Roman" w:hAnsi="Times New Roman"/>
          <w:sz w:val="30"/>
          <w:szCs w:val="30"/>
        </w:rPr>
        <w:t xml:space="preserve"> управление моторным судном (с двигателем мощностью свыше 3,7 кВт (5 лошадиных сил)) лицам, не имеющим при себе удостоверение на право управления моторным судном;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нарушать</w:t>
      </w:r>
      <w:proofErr w:type="gramEnd"/>
      <w:r>
        <w:rPr>
          <w:rFonts w:ascii="Times New Roman" w:hAnsi="Times New Roman"/>
          <w:sz w:val="30"/>
          <w:szCs w:val="30"/>
        </w:rPr>
        <w:t xml:space="preserve"> нормы грузоподъемности и </w:t>
      </w:r>
      <w:proofErr w:type="spellStart"/>
      <w:r>
        <w:rPr>
          <w:rFonts w:ascii="Times New Roman" w:hAnsi="Times New Roman"/>
          <w:sz w:val="30"/>
          <w:szCs w:val="30"/>
        </w:rPr>
        <w:t>пассажировместимости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создавать</w:t>
      </w:r>
      <w:proofErr w:type="gramEnd"/>
      <w:r>
        <w:rPr>
          <w:rFonts w:ascii="Times New Roman" w:hAnsi="Times New Roman"/>
          <w:sz w:val="30"/>
          <w:szCs w:val="30"/>
        </w:rPr>
        <w:t xml:space="preserve"> помехи для плавания других судов;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выходить</w:t>
      </w:r>
      <w:proofErr w:type="gramEnd"/>
      <w:r>
        <w:rPr>
          <w:rFonts w:ascii="Times New Roman" w:hAnsi="Times New Roman"/>
          <w:sz w:val="30"/>
          <w:szCs w:val="30"/>
        </w:rPr>
        <w:t xml:space="preserve"> в плавание на судах без предписанных сигнальных огней в темное время суток;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швартоваться</w:t>
      </w:r>
      <w:proofErr w:type="gramEnd"/>
      <w:r>
        <w:rPr>
          <w:rFonts w:ascii="Times New Roman" w:hAnsi="Times New Roman"/>
          <w:sz w:val="30"/>
          <w:szCs w:val="30"/>
        </w:rPr>
        <w:t xml:space="preserve"> к плавучим знакам судоходной обстановки;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останавливать</w:t>
      </w:r>
      <w:proofErr w:type="gramEnd"/>
      <w:r>
        <w:rPr>
          <w:rFonts w:ascii="Times New Roman" w:hAnsi="Times New Roman"/>
          <w:sz w:val="30"/>
          <w:szCs w:val="30"/>
        </w:rPr>
        <w:t xml:space="preserve"> судно или становиться на якорь в пределах судового хода, в зоне мостов и под мостами;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перемещение</w:t>
      </w:r>
      <w:proofErr w:type="gramEnd"/>
      <w:r>
        <w:rPr>
          <w:rFonts w:ascii="Times New Roman" w:hAnsi="Times New Roman"/>
          <w:sz w:val="30"/>
          <w:szCs w:val="30"/>
        </w:rPr>
        <w:t xml:space="preserve"> людей по судну во время его движения.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Нарушение правил безопасности движения и эксплуатации маломерных судов лицом, управляющим </w:t>
      </w:r>
      <w:proofErr w:type="gramStart"/>
      <w:r>
        <w:rPr>
          <w:rFonts w:ascii="Times New Roman" w:hAnsi="Times New Roman"/>
          <w:sz w:val="30"/>
          <w:szCs w:val="30"/>
        </w:rPr>
        <w:t>судном  влечет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предупреждение или наложение штрафа.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 выходом на водные объекты необходимо постоянно проверять исправность судна и его укомплектованность. При выходе на воду необходимо сообщать родственникам информацию о маршруте движения, предполагаемом месте нахождения.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Опасно подставлять борт лодки параллельно идущей волне. Волну необходимо «резать» носом лодки поперек или под углом. Если лодка опрокинется, в первую очередь нужно оказать помощь тому, кто в ней нуждается. Лучше держаться всем за лодку и общими усилиями толкать ее к берегу или на мелководье.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помнить и соблюдать правила безопасности, беречь свою жизнь и жизни своих спутников. В случае опасной ситуации звонить по телефону службы спасения «101» или «112».</w:t>
      </w:r>
    </w:p>
    <w:p w:rsidR="00C52661" w:rsidRDefault="00C52661" w:rsidP="00C526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2567D" w:rsidRDefault="0072567D"/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1"/>
    <w:rsid w:val="0072567D"/>
    <w:rsid w:val="00C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D93C-0E44-40D6-B020-9821F0F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2022-07-18T09:05:00Z</dcterms:created>
  <dcterms:modified xsi:type="dcterms:W3CDTF">2022-07-18T09:06:00Z</dcterms:modified>
</cp:coreProperties>
</file>