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70" w:rsidRDefault="00F84BD8" w:rsidP="00F26870">
      <w:pPr>
        <w:autoSpaceDE w:val="0"/>
        <w:autoSpaceDN w:val="0"/>
        <w:adjustRightInd w:val="0"/>
        <w:ind w:firstLine="540"/>
        <w:jc w:val="center"/>
        <w:rPr>
          <w:b/>
          <w:sz w:val="32"/>
          <w:szCs w:val="32"/>
        </w:rPr>
      </w:pPr>
      <w:r>
        <w:rPr>
          <w:b/>
          <w:sz w:val="32"/>
          <w:szCs w:val="32"/>
        </w:rPr>
        <w:t>О вознаграждении</w:t>
      </w:r>
      <w:r w:rsidR="00F26870" w:rsidRPr="00B46F60">
        <w:rPr>
          <w:b/>
          <w:sz w:val="32"/>
          <w:szCs w:val="32"/>
        </w:rPr>
        <w:t xml:space="preserve"> за труд</w:t>
      </w:r>
    </w:p>
    <w:p w:rsidR="00F26870" w:rsidRPr="00B46F60" w:rsidRDefault="00F26870" w:rsidP="00F26870">
      <w:pPr>
        <w:autoSpaceDE w:val="0"/>
        <w:autoSpaceDN w:val="0"/>
        <w:adjustRightInd w:val="0"/>
        <w:ind w:firstLine="540"/>
        <w:jc w:val="center"/>
        <w:rPr>
          <w:b/>
          <w:sz w:val="32"/>
          <w:szCs w:val="32"/>
        </w:rPr>
      </w:pPr>
    </w:p>
    <w:p w:rsidR="00F26870" w:rsidRPr="00B45457" w:rsidRDefault="00F26870" w:rsidP="00F26870">
      <w:pPr>
        <w:autoSpaceDE w:val="0"/>
        <w:autoSpaceDN w:val="0"/>
        <w:adjustRightInd w:val="0"/>
        <w:ind w:firstLine="540"/>
        <w:jc w:val="both"/>
        <w:rPr>
          <w:sz w:val="28"/>
          <w:szCs w:val="28"/>
        </w:rPr>
      </w:pPr>
      <w:r w:rsidRPr="00B45457">
        <w:rPr>
          <w:sz w:val="28"/>
          <w:szCs w:val="28"/>
        </w:rPr>
        <w:t>Согласно статье 57 Трудового кодекса Республики Беларусь (далее – ТК) заработная плата – это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F26870" w:rsidRPr="00B45457" w:rsidRDefault="00F26870" w:rsidP="00F26870">
      <w:pPr>
        <w:autoSpaceDE w:val="0"/>
        <w:autoSpaceDN w:val="0"/>
        <w:adjustRightInd w:val="0"/>
        <w:ind w:firstLine="540"/>
        <w:jc w:val="both"/>
        <w:rPr>
          <w:sz w:val="28"/>
          <w:szCs w:val="28"/>
        </w:rPr>
      </w:pPr>
      <w:r w:rsidRPr="00B45457">
        <w:rPr>
          <w:sz w:val="28"/>
          <w:szCs w:val="28"/>
        </w:rPr>
        <w:t>Условие о размере заработной платы является одним из обязательных при заключении трудового договора. Согласно пункту 7 части 2 статьи 19 ТК трудовой договор должен содержать условие оплаты труда, в том числе размер тарифной ставки (оклада) работника, доплаты, надбавки и поощрительные выплаты.</w:t>
      </w:r>
    </w:p>
    <w:p w:rsidR="00F26870" w:rsidRPr="00B45457" w:rsidRDefault="00F26870" w:rsidP="00F26870">
      <w:pPr>
        <w:autoSpaceDE w:val="0"/>
        <w:autoSpaceDN w:val="0"/>
        <w:adjustRightInd w:val="0"/>
        <w:ind w:firstLine="540"/>
        <w:jc w:val="both"/>
        <w:rPr>
          <w:sz w:val="28"/>
          <w:szCs w:val="28"/>
        </w:rPr>
      </w:pPr>
      <w:r w:rsidRPr="00B45457">
        <w:rPr>
          <w:sz w:val="28"/>
          <w:szCs w:val="28"/>
        </w:rPr>
        <w:tab/>
        <w:t>Заработная плата подразделяется на начисленную работнику заработную плату и полученную им на руки, т.е. выплаченную после вычета налогов и других видов платежей. В соответствии с законодательством Республики Беларусь каждый наниматель, независимо от формы собственности, при начислении заработной платы работнику обязан производить соответствующие отчисления в органы Фонда социальной защиты Республики Беларусь, а также в органы Министерства по налогам и сборам Республики Беларусь.</w:t>
      </w:r>
    </w:p>
    <w:p w:rsidR="00F26870" w:rsidRPr="00B45457" w:rsidRDefault="00F26870" w:rsidP="00F26870">
      <w:pPr>
        <w:autoSpaceDE w:val="0"/>
        <w:autoSpaceDN w:val="0"/>
        <w:adjustRightInd w:val="0"/>
        <w:ind w:firstLine="540"/>
        <w:jc w:val="both"/>
        <w:rPr>
          <w:sz w:val="28"/>
          <w:szCs w:val="28"/>
        </w:rPr>
      </w:pPr>
      <w:r w:rsidRPr="00B45457">
        <w:rPr>
          <w:sz w:val="28"/>
          <w:szCs w:val="28"/>
        </w:rPr>
        <w:t>Зачастую граждане соглашаются на неофициальную (т.е. «в конвертах») выплату заработной платы полностью либо частично, что влечет за собой неполный учет дохода, необходимого для исчисления размера пенсии, при этом работникам вообще не выплачивают обещанное вознаграждение.</w:t>
      </w:r>
    </w:p>
    <w:p w:rsidR="00F26870" w:rsidRPr="00B45457" w:rsidRDefault="00F26870" w:rsidP="00F26870">
      <w:pPr>
        <w:autoSpaceDE w:val="0"/>
        <w:autoSpaceDN w:val="0"/>
        <w:adjustRightInd w:val="0"/>
        <w:ind w:firstLine="540"/>
        <w:jc w:val="both"/>
        <w:rPr>
          <w:sz w:val="28"/>
          <w:szCs w:val="28"/>
        </w:rPr>
      </w:pPr>
      <w:r w:rsidRPr="00B45457">
        <w:rPr>
          <w:sz w:val="28"/>
          <w:szCs w:val="28"/>
        </w:rPr>
        <w:t>Кроме того, соглашаясь на получение заработной платы «в конвертах», работнику, в случае прекращения выплаты, довольно проблематично будет доказать факт своей трудовой деятельности у нанимателя.</w:t>
      </w:r>
    </w:p>
    <w:p w:rsidR="00F26870" w:rsidRPr="00B45457" w:rsidRDefault="00F26870" w:rsidP="00F26870">
      <w:pPr>
        <w:autoSpaceDE w:val="0"/>
        <w:autoSpaceDN w:val="0"/>
        <w:adjustRightInd w:val="0"/>
        <w:ind w:firstLine="540"/>
        <w:jc w:val="both"/>
        <w:rPr>
          <w:sz w:val="28"/>
          <w:szCs w:val="28"/>
        </w:rPr>
      </w:pPr>
      <w:proofErr w:type="gramStart"/>
      <w:r w:rsidRPr="00B45457">
        <w:rPr>
          <w:sz w:val="28"/>
          <w:szCs w:val="28"/>
        </w:rPr>
        <w:t>Вместе с тем, обращаю внимание руководителей организаций, что в соответствии с частью 1 статьи 9.19 Кодекса Республики Беларусь об административных правонарушениях нарушение нанимателем или уполномоченным должностным лицом нанимателя порядка и сроков выплаты заработной платы влечет за собой наложение штрафа в размере от четырех до двадцати базовых величин, а на юридическое лицо - до ста базовых величин.</w:t>
      </w:r>
      <w:proofErr w:type="gramEnd"/>
    </w:p>
    <w:p w:rsidR="003B3AB3" w:rsidRDefault="003B3AB3"/>
    <w:p w:rsidR="003C5986" w:rsidRPr="003C5986" w:rsidRDefault="003C5986" w:rsidP="003C5986">
      <w:pPr>
        <w:spacing w:line="280" w:lineRule="exact"/>
        <w:rPr>
          <w:sz w:val="28"/>
          <w:szCs w:val="28"/>
        </w:rPr>
      </w:pPr>
      <w:r w:rsidRPr="003C5986">
        <w:rPr>
          <w:sz w:val="28"/>
          <w:szCs w:val="28"/>
        </w:rPr>
        <w:t>Заведующий сектором труда</w:t>
      </w:r>
    </w:p>
    <w:p w:rsidR="003C5986" w:rsidRPr="003C5986" w:rsidRDefault="003C5986" w:rsidP="003C5986">
      <w:pPr>
        <w:spacing w:line="280" w:lineRule="exact"/>
        <w:rPr>
          <w:sz w:val="28"/>
          <w:szCs w:val="28"/>
        </w:rPr>
      </w:pPr>
      <w:r w:rsidRPr="003C5986">
        <w:rPr>
          <w:sz w:val="28"/>
          <w:szCs w:val="28"/>
        </w:rPr>
        <w:t>и заработной платы управления</w:t>
      </w:r>
    </w:p>
    <w:p w:rsidR="003C5986" w:rsidRPr="003C5986" w:rsidRDefault="003C5986" w:rsidP="003C5986">
      <w:pPr>
        <w:spacing w:line="280" w:lineRule="exact"/>
        <w:rPr>
          <w:sz w:val="28"/>
          <w:szCs w:val="28"/>
        </w:rPr>
      </w:pPr>
      <w:r w:rsidRPr="003C5986">
        <w:rPr>
          <w:sz w:val="28"/>
          <w:szCs w:val="28"/>
        </w:rPr>
        <w:t>по труду, занятости и социальной</w:t>
      </w:r>
    </w:p>
    <w:p w:rsidR="003C5986" w:rsidRPr="003C5986" w:rsidRDefault="003C5986" w:rsidP="003C5986">
      <w:pPr>
        <w:spacing w:line="280" w:lineRule="exact"/>
        <w:rPr>
          <w:sz w:val="28"/>
          <w:szCs w:val="28"/>
        </w:rPr>
      </w:pPr>
      <w:r w:rsidRPr="003C5986">
        <w:rPr>
          <w:sz w:val="28"/>
          <w:szCs w:val="28"/>
        </w:rPr>
        <w:t>защите райисполкома</w:t>
      </w:r>
      <w:r w:rsidRPr="003C5986">
        <w:rPr>
          <w:sz w:val="28"/>
          <w:szCs w:val="28"/>
        </w:rPr>
        <w:tab/>
      </w:r>
      <w:r w:rsidRPr="003C5986">
        <w:rPr>
          <w:sz w:val="28"/>
          <w:szCs w:val="28"/>
        </w:rPr>
        <w:tab/>
      </w:r>
      <w:r w:rsidRPr="003C5986">
        <w:rPr>
          <w:sz w:val="28"/>
          <w:szCs w:val="28"/>
        </w:rPr>
        <w:tab/>
      </w:r>
      <w:r w:rsidRPr="003C5986">
        <w:rPr>
          <w:sz w:val="28"/>
          <w:szCs w:val="28"/>
        </w:rPr>
        <w:tab/>
      </w:r>
      <w:r w:rsidRPr="003C5986">
        <w:rPr>
          <w:sz w:val="28"/>
          <w:szCs w:val="28"/>
        </w:rPr>
        <w:tab/>
      </w:r>
      <w:r w:rsidRPr="003C5986">
        <w:rPr>
          <w:sz w:val="28"/>
          <w:szCs w:val="28"/>
        </w:rPr>
        <w:tab/>
      </w:r>
      <w:r w:rsidRPr="003C5986">
        <w:rPr>
          <w:sz w:val="28"/>
          <w:szCs w:val="28"/>
        </w:rPr>
        <w:tab/>
      </w:r>
      <w:proofErr w:type="spellStart"/>
      <w:r w:rsidRPr="003C5986">
        <w:rPr>
          <w:sz w:val="28"/>
          <w:szCs w:val="28"/>
        </w:rPr>
        <w:t>Е.Н.Шуниборова</w:t>
      </w:r>
      <w:proofErr w:type="spellEnd"/>
    </w:p>
    <w:sectPr w:rsidR="003C5986" w:rsidRPr="003C5986" w:rsidSect="003B3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6870"/>
    <w:rsid w:val="003B3AB3"/>
    <w:rsid w:val="003C5986"/>
    <w:rsid w:val="005B400A"/>
    <w:rsid w:val="005F5912"/>
    <w:rsid w:val="007B4C8F"/>
    <w:rsid w:val="008E12CD"/>
    <w:rsid w:val="00997C5A"/>
    <w:rsid w:val="009F415B"/>
    <w:rsid w:val="00A54149"/>
    <w:rsid w:val="00F26870"/>
    <w:rsid w:val="00F84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Shuniborova.e</dc:creator>
  <cp:lastModifiedBy>Admin</cp:lastModifiedBy>
  <cp:revision>2</cp:revision>
  <dcterms:created xsi:type="dcterms:W3CDTF">2019-03-22T09:58:00Z</dcterms:created>
  <dcterms:modified xsi:type="dcterms:W3CDTF">2019-03-22T09:58:00Z</dcterms:modified>
</cp:coreProperties>
</file>