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B7" w:rsidRDefault="002B3B38" w:rsidP="007A46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2B3B3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О размере удержания с нанимателей средств </w:t>
      </w:r>
    </w:p>
    <w:p w:rsidR="002B3B38" w:rsidRPr="000372DB" w:rsidRDefault="002B3B38" w:rsidP="007A46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2B3B3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для обеспечения своевременной выплаты заработной платы</w:t>
      </w:r>
    </w:p>
    <w:p w:rsidR="002B3B38" w:rsidRPr="002B3B38" w:rsidRDefault="002B3B38" w:rsidP="000372DB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2B3B38" w:rsidRPr="002B3B38" w:rsidRDefault="002B3B38" w:rsidP="00037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3B3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Указом Президента Респуб</w:t>
      </w:r>
      <w:r w:rsidR="005E32B0">
        <w:rPr>
          <w:rFonts w:ascii="Times New Roman" w:eastAsia="Times New Roman" w:hAnsi="Times New Roman" w:cs="Times New Roman"/>
          <w:sz w:val="30"/>
          <w:szCs w:val="30"/>
          <w:lang w:eastAsia="ru-RU"/>
        </w:rPr>
        <w:t>лики Беларусь от 27 ноября 1995 г. № </w:t>
      </w:r>
      <w:r w:rsidRPr="002B3B38">
        <w:rPr>
          <w:rFonts w:ascii="Times New Roman" w:eastAsia="Times New Roman" w:hAnsi="Times New Roman" w:cs="Times New Roman"/>
          <w:sz w:val="30"/>
          <w:szCs w:val="30"/>
          <w:lang w:eastAsia="ru-RU"/>
        </w:rPr>
        <w:t>483 «Об 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цен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 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2B3B38" w:rsidRPr="002B3B38" w:rsidRDefault="002B3B38" w:rsidP="00037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3B38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данным Национального статистического комитета, индекс потребительских цен за август 2022 г. к июлю 2022 г. составил 100,1</w:t>
      </w:r>
      <w:r w:rsidR="000372D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B3B3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процента. Бюджет прожиточного минимума для трудоспособного населения, скорректированный на индекс потребительских цен за август 2022 г., составляет 368 рублей 43 копейки (368,06 х 100,1/100), 1,5 размера бюджета прожиточного минимума для трудоспособного населения, скорректированного на индекс потребительских цен, – 552 рубля 65 копеек (368,43 х 1,5).</w:t>
      </w:r>
    </w:p>
    <w:p w:rsidR="002B3B38" w:rsidRDefault="002B3B38" w:rsidP="00037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3B38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норматив применяется с 9 сентября 2022 г.</w:t>
      </w:r>
    </w:p>
    <w:p w:rsidR="000372DB" w:rsidRPr="002B3B38" w:rsidRDefault="000372DB" w:rsidP="002B3B38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CB4C1B" w:rsidRDefault="00CB4C1B"/>
    <w:sectPr w:rsidR="00CB4C1B" w:rsidSect="002B3B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B38"/>
    <w:rsid w:val="000372DB"/>
    <w:rsid w:val="00272260"/>
    <w:rsid w:val="002B3B38"/>
    <w:rsid w:val="005E32B0"/>
    <w:rsid w:val="00652E07"/>
    <w:rsid w:val="007A46B7"/>
    <w:rsid w:val="00AB330E"/>
    <w:rsid w:val="00AC0B62"/>
    <w:rsid w:val="00CB4C1B"/>
    <w:rsid w:val="00D5094F"/>
    <w:rsid w:val="00E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4F"/>
  </w:style>
  <w:style w:type="paragraph" w:styleId="1">
    <w:name w:val="heading 1"/>
    <w:basedOn w:val="a"/>
    <w:link w:val="10"/>
    <w:uiPriority w:val="9"/>
    <w:qFormat/>
    <w:rsid w:val="002B3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3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3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Shuniborova.e</cp:lastModifiedBy>
  <cp:revision>2</cp:revision>
  <dcterms:created xsi:type="dcterms:W3CDTF">2022-09-20T06:09:00Z</dcterms:created>
  <dcterms:modified xsi:type="dcterms:W3CDTF">2022-09-20T06:09:00Z</dcterms:modified>
</cp:coreProperties>
</file>