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B6" w:rsidRDefault="00485FB6" w:rsidP="00485FB6">
      <w:pPr>
        <w:jc w:val="center"/>
        <w:rPr>
          <w:sz w:val="28"/>
          <w:szCs w:val="28"/>
        </w:rPr>
      </w:pPr>
      <w:r w:rsidRPr="002C2403">
        <w:rPr>
          <w:sz w:val="28"/>
          <w:szCs w:val="28"/>
        </w:rPr>
        <w:t xml:space="preserve">АДМИНИСТРАТИВНАЯ ПРОЦЕДУРА № </w:t>
      </w:r>
      <w:r>
        <w:rPr>
          <w:sz w:val="28"/>
          <w:szCs w:val="28"/>
        </w:rPr>
        <w:t>16.9.1</w:t>
      </w:r>
      <w:r w:rsidRPr="008C753C">
        <w:rPr>
          <w:sz w:val="28"/>
          <w:szCs w:val="28"/>
        </w:rPr>
        <w:t xml:space="preserve">. </w:t>
      </w:r>
    </w:p>
    <w:p w:rsidR="00485FB6" w:rsidRDefault="00485FB6" w:rsidP="00485FB6">
      <w:pPr>
        <w:jc w:val="center"/>
        <w:rPr>
          <w:sz w:val="28"/>
          <w:szCs w:val="28"/>
        </w:rPr>
      </w:pPr>
    </w:p>
    <w:p w:rsidR="00485FB6" w:rsidRPr="000C4E56" w:rsidRDefault="00485FB6" w:rsidP="00485FB6">
      <w:pPr>
        <w:tabs>
          <w:tab w:val="left" w:pos="780"/>
        </w:tabs>
        <w:jc w:val="center"/>
        <w:rPr>
          <w:sz w:val="30"/>
          <w:szCs w:val="30"/>
        </w:rPr>
      </w:pPr>
      <w:r w:rsidRPr="00485FB6">
        <w:rPr>
          <w:b/>
          <w:bCs/>
          <w:color w:val="000000"/>
          <w:sz w:val="28"/>
          <w:shd w:val="clear" w:color="auto" w:fill="FFFFFF"/>
        </w:rPr>
        <w:t>Получение решения о сносе непригодного для проживания жилого дома</w:t>
      </w:r>
    </w:p>
    <w:tbl>
      <w:tblPr>
        <w:tblStyle w:val="a5"/>
        <w:tblW w:w="9747" w:type="dxa"/>
        <w:tblLook w:val="04A0"/>
      </w:tblPr>
      <w:tblGrid>
        <w:gridCol w:w="3500"/>
        <w:gridCol w:w="6247"/>
      </w:tblGrid>
      <w:tr w:rsidR="00485FB6" w:rsidRPr="000C4E56" w:rsidTr="00116DC5">
        <w:tc>
          <w:tcPr>
            <w:tcW w:w="3500" w:type="dxa"/>
          </w:tcPr>
          <w:p w:rsidR="00485FB6" w:rsidRPr="000C4E56" w:rsidRDefault="00485FB6" w:rsidP="00116D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47" w:type="dxa"/>
          </w:tcPr>
          <w:p w:rsidR="00485FB6" w:rsidRPr="000C4E56" w:rsidRDefault="00485FB6" w:rsidP="00116DC5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85FB6" w:rsidRPr="000C4E56" w:rsidRDefault="00485FB6" w:rsidP="00116DC5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FB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паспорт либо ведомость технических </w:t>
            </w:r>
            <w:proofErr w:type="gramStart"/>
            <w:r w:rsidRPr="00485FB6">
              <w:rPr>
                <w:rFonts w:ascii="Times New Roman" w:hAnsi="Times New Roman" w:cs="Times New Roman"/>
                <w:sz w:val="28"/>
                <w:szCs w:val="28"/>
              </w:rPr>
              <w:t>характеристик на</w:t>
            </w:r>
            <w:proofErr w:type="gramEnd"/>
            <w:r w:rsidRPr="00485FB6">
              <w:rPr>
                <w:rFonts w:ascii="Times New Roman" w:hAnsi="Times New Roman" w:cs="Times New Roman"/>
                <w:sz w:val="28"/>
                <w:szCs w:val="28"/>
              </w:rPr>
              <w:t> жилой дом</w:t>
            </w: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FB6" w:rsidRPr="000C4E56" w:rsidRDefault="00485FB6" w:rsidP="00116DC5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FB6">
              <w:rPr>
                <w:rFonts w:ascii="Times New Roman" w:hAnsi="Times New Roman" w:cs="Times New Roman"/>
                <w:sz w:val="28"/>
                <w:szCs w:val="28"/>
              </w:rPr>
              <w:t>договор, судебное постановление, иной документ, подтверждающий принадлежность жилого дома на праве собственности или ином законном основании (в случае, если жилой дом не зарегистрирован в едином государственном регистре недвижимого имущества, прав на него и сделок с ним)</w:t>
            </w: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FB6" w:rsidRPr="000C4E56" w:rsidRDefault="00485FB6" w:rsidP="00116DC5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5FB6">
              <w:rPr>
                <w:rFonts w:ascii="Times New Roman" w:hAnsi="Times New Roman" w:cs="Times New Roman"/>
                <w:sz w:val="28"/>
                <w:szCs w:val="28"/>
              </w:rPr>
              <w:t>договор, подтверждающий, что строительство жилого дома осуществлялось за счет собственных и (или) заемных средств индивидуального предпринимателя, содержащий сведения о стоимости жилого помещения (в случае, если создание жилого дома и (или) возникновение права на него у индивидуального предпринимателя не зарегистрированы в едином государственном регистре недвижимого имущества, прав на него и сделок с ним)</w:t>
            </w: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85FB6" w:rsidRPr="000C4E56" w:rsidRDefault="00485FB6" w:rsidP="00116DC5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FB6">
              <w:rPr>
                <w:rFonts w:ascii="Times New Roman" w:hAnsi="Times New Roman" w:cs="Times New Roman"/>
                <w:sz w:val="28"/>
                <w:szCs w:val="28"/>
              </w:rPr>
              <w:t>согласие всех собственников (лиц, претендующих на возникновение права собственности) жилого дома, находящегося в общей собственности</w:t>
            </w: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FB6" w:rsidRPr="00485FB6" w:rsidRDefault="00485FB6" w:rsidP="00116DC5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FB6">
              <w:rPr>
                <w:rFonts w:ascii="Times New Roman" w:hAnsi="Times New Roman" w:cs="Times New Roman"/>
                <w:sz w:val="28"/>
                <w:szCs w:val="28"/>
              </w:rPr>
              <w:t>согласие третьих лиц (в случае, если право собственности на сносимый жилой дом обременено правами третьих лиц)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FB6" w:rsidRPr="000C4E56" w:rsidRDefault="00485FB6" w:rsidP="00116DC5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FB6">
              <w:rPr>
                <w:rFonts w:ascii="Times New Roman" w:hAnsi="Times New Roman" w:cs="Times New Roman"/>
                <w:sz w:val="28"/>
                <w:szCs w:val="28"/>
              </w:rPr>
              <w:t>согласие органов опеки и попечительства (в случае регистрации в непригодном для проживания жилом доме несовершеннолетних граждан)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FB6" w:rsidRPr="000C4E56" w:rsidTr="00116DC5">
        <w:tc>
          <w:tcPr>
            <w:tcW w:w="3500" w:type="dxa"/>
          </w:tcPr>
          <w:p w:rsidR="00485FB6" w:rsidRPr="000C4E56" w:rsidRDefault="00485FB6" w:rsidP="00116D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47" w:type="dxa"/>
          </w:tcPr>
          <w:p w:rsidR="00485FB6" w:rsidRPr="000C4E56" w:rsidRDefault="00485FB6" w:rsidP="00116D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485FB6" w:rsidRPr="000C4E56" w:rsidRDefault="00485FB6" w:rsidP="00116D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B6" w:rsidRPr="000C4E56" w:rsidRDefault="00485FB6" w:rsidP="00116D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FB6" w:rsidRPr="000C4E56" w:rsidTr="00116DC5">
        <w:tc>
          <w:tcPr>
            <w:tcW w:w="3500" w:type="dxa"/>
          </w:tcPr>
          <w:p w:rsidR="00485FB6" w:rsidRPr="000C4E56" w:rsidRDefault="00485FB6" w:rsidP="00116D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47" w:type="dxa"/>
          </w:tcPr>
          <w:p w:rsidR="00485FB6" w:rsidRPr="000C4E56" w:rsidRDefault="00485FB6" w:rsidP="00116D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дней</w:t>
            </w:r>
          </w:p>
        </w:tc>
      </w:tr>
      <w:tr w:rsidR="00485FB6" w:rsidRPr="000C4E56" w:rsidTr="00116DC5">
        <w:tc>
          <w:tcPr>
            <w:tcW w:w="3500" w:type="dxa"/>
          </w:tcPr>
          <w:p w:rsidR="00485FB6" w:rsidRPr="000C4E56" w:rsidRDefault="00485FB6" w:rsidP="00116D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справок или других документов, выдаваемых при </w:t>
            </w:r>
            <w:r w:rsidRPr="000C4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6247" w:type="dxa"/>
          </w:tcPr>
          <w:p w:rsidR="00485FB6" w:rsidRPr="000C4E56" w:rsidRDefault="00485FB6" w:rsidP="00116D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бессрочно</w:t>
            </w:r>
          </w:p>
        </w:tc>
      </w:tr>
      <w:tr w:rsidR="00485FB6" w:rsidRPr="000C4E56" w:rsidTr="00116DC5">
        <w:tc>
          <w:tcPr>
            <w:tcW w:w="3500" w:type="dxa"/>
          </w:tcPr>
          <w:p w:rsidR="00485FB6" w:rsidRPr="000C4E56" w:rsidRDefault="003C740B" w:rsidP="00116DC5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Документы и (или) сведения</w:t>
            </w:r>
            <w:r w:rsidR="00485FB6" w:rsidRPr="000C4E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47" w:type="dxa"/>
          </w:tcPr>
          <w:p w:rsidR="00485FB6" w:rsidRPr="00485FB6" w:rsidRDefault="00485FB6" w:rsidP="00116DC5">
            <w:pPr>
              <w:pStyle w:val="a6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rFonts w:eastAsia="Calibri"/>
                <w:sz w:val="28"/>
                <w:szCs w:val="28"/>
              </w:rPr>
            </w:pPr>
            <w:r w:rsidRPr="000C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  <w:p w:rsidR="00485FB6" w:rsidRPr="00485FB6" w:rsidRDefault="00485FB6" w:rsidP="00116DC5">
            <w:pPr>
              <w:pStyle w:val="a6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обследования состояния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(далее – акт обследования);</w:t>
            </w:r>
          </w:p>
          <w:p w:rsidR="00485FB6" w:rsidRPr="00485FB6" w:rsidRDefault="00485FB6" w:rsidP="00116DC5">
            <w:pPr>
              <w:pStyle w:val="a6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заключения проектной или научно-исследовательской организации, органов и учреждений, осуществляющих государственный санитарный надзор, прилагаемые к акту обследования, иные документы, прилагаемые к акту обследования (при необходимости);</w:t>
            </w:r>
          </w:p>
          <w:p w:rsidR="00485FB6" w:rsidRPr="000C4E56" w:rsidRDefault="00485FB6" w:rsidP="00116DC5">
            <w:pPr>
              <w:pStyle w:val="a6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rFonts w:eastAsia="Calibri"/>
                <w:sz w:val="28"/>
                <w:szCs w:val="28"/>
              </w:rPr>
            </w:pPr>
            <w:r w:rsidRPr="0048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 признании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</w:t>
            </w: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0"/>
      </w:tblGrid>
      <w:tr w:rsidR="00485FB6" w:rsidTr="00402BEC">
        <w:trPr>
          <w:trHeight w:val="238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02BEC" w:rsidRDefault="00402BEC" w:rsidP="00485FB6">
            <w:pPr>
              <w:pStyle w:val="capu1"/>
              <w:spacing w:before="0" w:beforeAutospacing="0" w:after="120" w:afterAutospacing="0"/>
              <w:jc w:val="right"/>
              <w:rPr>
                <w:i/>
                <w:iCs/>
                <w:sz w:val="22"/>
                <w:szCs w:val="22"/>
              </w:rPr>
            </w:pPr>
          </w:p>
          <w:p w:rsidR="00485FB6" w:rsidRPr="00485FB6" w:rsidRDefault="00402BEC" w:rsidP="00402BEC">
            <w:pPr>
              <w:pStyle w:val="capu1"/>
              <w:spacing w:before="0" w:beforeAutospacing="0" w:after="120" w:afterAutospacing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="00485FB6" w:rsidRPr="00485FB6">
              <w:rPr>
                <w:i/>
                <w:iCs/>
                <w:sz w:val="22"/>
                <w:szCs w:val="22"/>
              </w:rPr>
              <w:t>УТВЕРЖДЕНО</w:t>
            </w:r>
          </w:p>
          <w:p w:rsidR="00485FB6" w:rsidRPr="00485FB6" w:rsidRDefault="00385B6B" w:rsidP="00485FB6">
            <w:pPr>
              <w:pStyle w:val="cap1"/>
              <w:spacing w:before="0" w:beforeAutospacing="0" w:after="0" w:afterAutospacing="0"/>
              <w:jc w:val="right"/>
              <w:rPr>
                <w:i/>
                <w:iCs/>
                <w:sz w:val="22"/>
                <w:szCs w:val="22"/>
              </w:rPr>
            </w:pPr>
            <w:hyperlink r:id="rId6" w:anchor="a1" w:tooltip="+" w:history="1">
              <w:r w:rsidR="00485FB6" w:rsidRPr="00485FB6">
                <w:rPr>
                  <w:rStyle w:val="a7"/>
                  <w:i/>
                  <w:iCs/>
                  <w:color w:val="auto"/>
                  <w:sz w:val="22"/>
                  <w:szCs w:val="22"/>
                  <w:u w:val="none"/>
                </w:rPr>
                <w:t>Постановление</w:t>
              </w:r>
            </w:hyperlink>
            <w:r w:rsidR="00485FB6" w:rsidRPr="00485FB6">
              <w:rPr>
                <w:i/>
                <w:iCs/>
                <w:sz w:val="22"/>
                <w:szCs w:val="22"/>
              </w:rPr>
              <w:br/>
              <w:t xml:space="preserve">Министерства </w:t>
            </w:r>
            <w:proofErr w:type="spellStart"/>
            <w:r w:rsidR="00485FB6" w:rsidRPr="00485FB6">
              <w:rPr>
                <w:i/>
                <w:iCs/>
                <w:sz w:val="22"/>
                <w:szCs w:val="22"/>
              </w:rPr>
              <w:t>жилищн</w:t>
            </w:r>
            <w:proofErr w:type="gramStart"/>
            <w:r w:rsidR="00485FB6" w:rsidRPr="00485FB6">
              <w:rPr>
                <w:i/>
                <w:iCs/>
                <w:sz w:val="22"/>
                <w:szCs w:val="22"/>
              </w:rPr>
              <w:t>о</w:t>
            </w:r>
            <w:proofErr w:type="spellEnd"/>
            <w:r w:rsidR="00485FB6" w:rsidRPr="00485FB6">
              <w:rPr>
                <w:i/>
                <w:iCs/>
                <w:sz w:val="22"/>
                <w:szCs w:val="22"/>
              </w:rPr>
              <w:t>-</w:t>
            </w:r>
            <w:proofErr w:type="gramEnd"/>
            <w:r w:rsidR="00485FB6" w:rsidRPr="00485FB6">
              <w:rPr>
                <w:i/>
                <w:iCs/>
                <w:sz w:val="22"/>
                <w:szCs w:val="22"/>
              </w:rPr>
              <w:br/>
              <w:t>коммунального хозяйства</w:t>
            </w:r>
            <w:r w:rsidR="00485FB6" w:rsidRPr="00485FB6">
              <w:rPr>
                <w:i/>
                <w:iCs/>
                <w:sz w:val="22"/>
                <w:szCs w:val="22"/>
              </w:rPr>
              <w:br/>
              <w:t>Республики Беларусь</w:t>
            </w:r>
          </w:p>
          <w:p w:rsidR="00485FB6" w:rsidRPr="00485FB6" w:rsidRDefault="00485FB6" w:rsidP="00485FB6">
            <w:pPr>
              <w:pStyle w:val="cap1"/>
              <w:spacing w:before="0" w:beforeAutospacing="0" w:after="0" w:afterAutospacing="0"/>
              <w:jc w:val="right"/>
              <w:rPr>
                <w:i/>
                <w:iCs/>
                <w:sz w:val="22"/>
                <w:szCs w:val="22"/>
              </w:rPr>
            </w:pPr>
            <w:r w:rsidRPr="00485FB6">
              <w:rPr>
                <w:i/>
                <w:iCs/>
                <w:sz w:val="22"/>
                <w:szCs w:val="22"/>
              </w:rPr>
              <w:t>23.03.2022 № 5</w:t>
            </w:r>
          </w:p>
        </w:tc>
      </w:tr>
    </w:tbl>
    <w:p w:rsidR="00485FB6" w:rsidRPr="00485FB6" w:rsidRDefault="00485FB6" w:rsidP="00485FB6">
      <w:pPr>
        <w:pStyle w:val="titleu"/>
        <w:shd w:val="clear" w:color="auto" w:fill="FFFFFF"/>
        <w:spacing w:before="360" w:beforeAutospacing="0" w:after="360" w:afterAutospacing="0"/>
        <w:rPr>
          <w:b/>
          <w:bCs/>
          <w:color w:val="000000"/>
          <w:sz w:val="28"/>
          <w:szCs w:val="28"/>
        </w:rPr>
      </w:pPr>
      <w:bookmarkStart w:id="0" w:name="a17"/>
      <w:bookmarkEnd w:id="0"/>
      <w:r w:rsidRPr="00485FB6">
        <w:rPr>
          <w:b/>
          <w:bCs/>
          <w:color w:val="000000"/>
          <w:sz w:val="28"/>
          <w:szCs w:val="28"/>
        </w:rPr>
        <w:lastRenderedPageBreak/>
        <w:t>РЕГЛАМЕНТ</w:t>
      </w:r>
      <w:r w:rsidRPr="00485FB6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подпункту 16.9.1 «Получение решения о сносе непригодного для проживания жилого дома»</w:t>
      </w:r>
    </w:p>
    <w:p w:rsidR="00485FB6" w:rsidRPr="00485FB6" w:rsidRDefault="00485FB6" w:rsidP="00485FB6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:rsidR="00485FB6" w:rsidRPr="00485FB6" w:rsidRDefault="00485FB6" w:rsidP="00485FB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485FB6" w:rsidRPr="00485FB6" w:rsidRDefault="00485FB6" w:rsidP="00485FB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485FB6" w:rsidRPr="00485FB6" w:rsidRDefault="00485FB6" w:rsidP="00485FB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85FB6" w:rsidRPr="00485FB6" w:rsidRDefault="00485FB6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Жилищный </w:t>
      </w:r>
      <w:hyperlink r:id="rId7" w:anchor="a1" w:tooltip="+" w:history="1">
        <w:r w:rsidRPr="00485FB6">
          <w:rPr>
            <w:rStyle w:val="a7"/>
            <w:sz w:val="28"/>
            <w:szCs w:val="28"/>
          </w:rPr>
          <w:t>кодекс</w:t>
        </w:r>
      </w:hyperlink>
      <w:r w:rsidRPr="00485FB6">
        <w:rPr>
          <w:color w:val="000000"/>
          <w:sz w:val="28"/>
          <w:szCs w:val="28"/>
        </w:rPr>
        <w:t> Республики Беларусь;</w:t>
      </w:r>
    </w:p>
    <w:p w:rsidR="00485FB6" w:rsidRPr="00485FB6" w:rsidRDefault="00385B6B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8" w:anchor="a68" w:tooltip="+" w:history="1">
        <w:r w:rsidR="00485FB6" w:rsidRPr="00485FB6">
          <w:rPr>
            <w:rStyle w:val="a7"/>
            <w:sz w:val="28"/>
            <w:szCs w:val="28"/>
          </w:rPr>
          <w:t>Закон</w:t>
        </w:r>
      </w:hyperlink>
      <w:r w:rsidR="00485FB6" w:rsidRPr="00485FB6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:rsidR="00485FB6" w:rsidRPr="00485FB6" w:rsidRDefault="00385B6B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9" w:anchor="a1" w:tooltip="+" w:history="1">
        <w:r w:rsidR="00485FB6" w:rsidRPr="00485FB6">
          <w:rPr>
            <w:rStyle w:val="a7"/>
            <w:sz w:val="28"/>
            <w:szCs w:val="28"/>
          </w:rPr>
          <w:t>Указ</w:t>
        </w:r>
      </w:hyperlink>
      <w:r w:rsidR="00485FB6" w:rsidRPr="00485FB6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485FB6" w:rsidRPr="00485FB6" w:rsidRDefault="00385B6B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0" w:anchor="a10" w:tooltip="+" w:history="1">
        <w:r w:rsidR="00485FB6" w:rsidRPr="00485FB6">
          <w:rPr>
            <w:rStyle w:val="a7"/>
            <w:sz w:val="28"/>
            <w:szCs w:val="28"/>
          </w:rPr>
          <w:t>Указ</w:t>
        </w:r>
      </w:hyperlink>
      <w:r w:rsidR="00485FB6" w:rsidRPr="00485FB6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485FB6" w:rsidRPr="00485FB6" w:rsidRDefault="00385B6B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1" w:anchor="a3" w:tooltip="+" w:history="1">
        <w:r w:rsidR="00485FB6" w:rsidRPr="00485FB6">
          <w:rPr>
            <w:rStyle w:val="a7"/>
            <w:sz w:val="28"/>
            <w:szCs w:val="28"/>
          </w:rPr>
          <w:t>постановление</w:t>
        </w:r>
      </w:hyperlink>
      <w:r w:rsidR="00485FB6" w:rsidRPr="00485FB6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485FB6" w:rsidRPr="00485FB6" w:rsidRDefault="00385B6B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2" w:anchor="a5" w:tooltip="+" w:history="1">
        <w:r w:rsidR="00485FB6" w:rsidRPr="00485FB6">
          <w:rPr>
            <w:rStyle w:val="a7"/>
            <w:sz w:val="28"/>
            <w:szCs w:val="28"/>
          </w:rPr>
          <w:t>постановление</w:t>
        </w:r>
      </w:hyperlink>
      <w:r w:rsidR="00485FB6" w:rsidRPr="00485FB6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485FB6" w:rsidRPr="00485FB6" w:rsidRDefault="00485FB6" w:rsidP="00485FB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485FB6" w:rsidRPr="00485FB6" w:rsidRDefault="00485FB6" w:rsidP="00485FB6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:rsidR="00485FB6" w:rsidRPr="00485FB6" w:rsidRDefault="00485FB6" w:rsidP="00485FB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2.1. </w:t>
      </w:r>
      <w:proofErr w:type="gramStart"/>
      <w:r w:rsidRPr="00485FB6">
        <w:rPr>
          <w:color w:val="000000"/>
          <w:sz w:val="28"/>
          <w:szCs w:val="28"/>
        </w:rPr>
        <w:t>представляемые</w:t>
      </w:r>
      <w:proofErr w:type="gramEnd"/>
      <w:r w:rsidRPr="00485FB6">
        <w:rPr>
          <w:color w:val="000000"/>
          <w:sz w:val="28"/>
          <w:szCs w:val="28"/>
        </w:rPr>
        <w:t xml:space="preserve"> заинтересованным лицом:</w:t>
      </w:r>
    </w:p>
    <w:p w:rsidR="00485FB6" w:rsidRPr="00485FB6" w:rsidRDefault="00485FB6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7"/>
        <w:gridCol w:w="2316"/>
        <w:gridCol w:w="3077"/>
      </w:tblGrid>
      <w:tr w:rsidR="00485FB6" w:rsidRPr="00485FB6" w:rsidTr="00485FB6">
        <w:trPr>
          <w:trHeight w:val="240"/>
        </w:trPr>
        <w:tc>
          <w:tcPr>
            <w:tcW w:w="57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233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37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485FB6" w:rsidRPr="00485FB6" w:rsidTr="00485FB6">
        <w:trPr>
          <w:trHeight w:val="240"/>
        </w:trPr>
        <w:tc>
          <w:tcPr>
            <w:tcW w:w="57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33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3" w:anchor="a191" w:tooltip="+" w:history="1">
              <w:r w:rsidRPr="00485FB6">
                <w:rPr>
                  <w:rStyle w:val="a7"/>
                  <w:sz w:val="28"/>
                  <w:szCs w:val="28"/>
                </w:rPr>
                <w:t>части первой</w:t>
              </w:r>
            </w:hyperlink>
            <w:r w:rsidRPr="00485FB6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378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в районный, городской исполнительный комитет, местную администрацию района в городе: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в письменной форме: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по почте;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нарочным (курьером);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lastRenderedPageBreak/>
              <w:t>в письменной форме: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по почте;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нарочным (курьером);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</w:t>
            </w:r>
            <w:proofErr w:type="spellStart"/>
            <w:r w:rsidRPr="00485FB6">
              <w:rPr>
                <w:color w:val="000000"/>
                <w:sz w:val="28"/>
                <w:szCs w:val="28"/>
              </w:rPr>
              <w:t>onestation.by</w:t>
            </w:r>
            <w:proofErr w:type="spellEnd"/>
            <w:r w:rsidRPr="00485FB6">
              <w:rPr>
                <w:color w:val="000000"/>
                <w:sz w:val="28"/>
                <w:szCs w:val="28"/>
              </w:rPr>
              <w:t>)</w:t>
            </w:r>
          </w:p>
        </w:tc>
      </w:tr>
      <w:tr w:rsidR="00485FB6" w:rsidRPr="00485FB6" w:rsidTr="00485FB6">
        <w:trPr>
          <w:trHeight w:val="240"/>
        </w:trPr>
        <w:tc>
          <w:tcPr>
            <w:tcW w:w="57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 xml:space="preserve">технический паспорт либо ведомость технических </w:t>
            </w:r>
            <w:proofErr w:type="gramStart"/>
            <w:r w:rsidRPr="00485FB6">
              <w:rPr>
                <w:color w:val="000000"/>
                <w:sz w:val="28"/>
                <w:szCs w:val="28"/>
              </w:rPr>
              <w:t>характеристик на</w:t>
            </w:r>
            <w:proofErr w:type="gramEnd"/>
            <w:r w:rsidRPr="00485FB6">
              <w:rPr>
                <w:color w:val="000000"/>
                <w:sz w:val="28"/>
                <w:szCs w:val="28"/>
              </w:rPr>
              <w:t> жилой дом</w:t>
            </w:r>
          </w:p>
        </w:tc>
        <w:tc>
          <w:tcPr>
            <w:tcW w:w="2330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</w:tr>
      <w:tr w:rsidR="00485FB6" w:rsidRPr="00485FB6" w:rsidTr="00485FB6">
        <w:trPr>
          <w:trHeight w:val="240"/>
        </w:trPr>
        <w:tc>
          <w:tcPr>
            <w:tcW w:w="57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 xml:space="preserve">договор, судебное постановление, иной документ, подтверждающий принадлежность жилого дома на праве собственности или ином законном основании (в случае, если жилой дом не зарегистрирован в едином государственном регистре недвижимого имущества, прав </w:t>
            </w:r>
            <w:r w:rsidRPr="00485FB6">
              <w:rPr>
                <w:color w:val="000000"/>
                <w:sz w:val="28"/>
                <w:szCs w:val="28"/>
              </w:rPr>
              <w:lastRenderedPageBreak/>
              <w:t>на него и сделок с ним)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</w:tr>
      <w:tr w:rsidR="00485FB6" w:rsidRPr="00485FB6" w:rsidTr="00485FB6">
        <w:trPr>
          <w:trHeight w:val="240"/>
        </w:trPr>
        <w:tc>
          <w:tcPr>
            <w:tcW w:w="57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85FB6">
              <w:rPr>
                <w:color w:val="000000"/>
                <w:sz w:val="28"/>
                <w:szCs w:val="28"/>
              </w:rPr>
              <w:lastRenderedPageBreak/>
              <w:t>договор, подтверждающий, что строительство жилого дома осуществлялось за счет собственных и (или) заемных средств индивидуального предпринимателя, содержащий сведения о стоимости жилого помещения (в случае, если создание жилого дома и (или) возникновение права на него у индивидуального предпринимателя не зарегистрированы в едином государственном регистре недвижимого имущества, прав на него и сделок с ним)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</w:tr>
      <w:tr w:rsidR="00485FB6" w:rsidRPr="00485FB6" w:rsidTr="00485FB6">
        <w:trPr>
          <w:trHeight w:val="240"/>
        </w:trPr>
        <w:tc>
          <w:tcPr>
            <w:tcW w:w="57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согласие всех собственников (лиц, претендующих на возникновение права собственности) жилого дома, находящегося в общей собственности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</w:tr>
      <w:tr w:rsidR="00485FB6" w:rsidRPr="00485FB6" w:rsidTr="00485FB6">
        <w:trPr>
          <w:trHeight w:val="240"/>
        </w:trPr>
        <w:tc>
          <w:tcPr>
            <w:tcW w:w="57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согласие третьих лиц (в случае, если право собственности на сносимый жилой дом обременено правами третьих лиц)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</w:tr>
      <w:tr w:rsidR="00485FB6" w:rsidRPr="00485FB6" w:rsidTr="00485FB6">
        <w:trPr>
          <w:trHeight w:val="240"/>
        </w:trPr>
        <w:tc>
          <w:tcPr>
            <w:tcW w:w="57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согласие органов опеки и попечительства (в случае регистрации в непригодном для проживания жилом доме несовершеннолетних граждан)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B6" w:rsidRPr="00485FB6" w:rsidRDefault="00485FB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85FB6" w:rsidRPr="00485FB6" w:rsidRDefault="00485FB6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 </w:t>
      </w:r>
    </w:p>
    <w:p w:rsidR="00485FB6" w:rsidRPr="00485FB6" w:rsidRDefault="00485FB6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4" w:anchor="a203" w:tooltip="+" w:history="1">
        <w:r w:rsidRPr="00485FB6">
          <w:rPr>
            <w:rStyle w:val="a7"/>
            <w:sz w:val="28"/>
            <w:szCs w:val="28"/>
          </w:rPr>
          <w:t>втором–седьмом</w:t>
        </w:r>
      </w:hyperlink>
      <w:r w:rsidRPr="00485FB6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:rsidR="00485FB6" w:rsidRPr="00485FB6" w:rsidRDefault="00485FB6" w:rsidP="00485FB6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2.2. </w:t>
      </w:r>
      <w:proofErr w:type="gramStart"/>
      <w:r w:rsidRPr="00485FB6">
        <w:rPr>
          <w:color w:val="000000"/>
          <w:sz w:val="28"/>
          <w:szCs w:val="28"/>
        </w:rPr>
        <w:t>запрашиваемые</w:t>
      </w:r>
      <w:proofErr w:type="gramEnd"/>
      <w:r w:rsidRPr="00485FB6">
        <w:rPr>
          <w:color w:val="000000"/>
          <w:sz w:val="28"/>
          <w:szCs w:val="28"/>
        </w:rPr>
        <w:t xml:space="preserve"> (получаемые) уполномоченным органом самостоятельно:</w:t>
      </w:r>
    </w:p>
    <w:p w:rsidR="00485FB6" w:rsidRPr="00485FB6" w:rsidRDefault="00485FB6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7"/>
        <w:gridCol w:w="6143"/>
      </w:tblGrid>
      <w:tr w:rsidR="00485FB6" w:rsidRPr="00485FB6" w:rsidTr="00485FB6">
        <w:trPr>
          <w:trHeight w:val="240"/>
        </w:trPr>
        <w:tc>
          <w:tcPr>
            <w:tcW w:w="39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91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 xml:space="preserve">Наименование государственного органа, иной организации, у которых запрашиваются (получаются) документ и (или) сведения, либо </w:t>
            </w:r>
            <w:r w:rsidRPr="00485FB6">
              <w:rPr>
                <w:color w:val="000000"/>
                <w:sz w:val="28"/>
                <w:szCs w:val="28"/>
              </w:rPr>
              <w:lastRenderedPageBreak/>
              <w:t>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85FB6" w:rsidRPr="00485FB6" w:rsidTr="00485FB6">
        <w:trPr>
          <w:trHeight w:val="240"/>
        </w:trPr>
        <w:tc>
          <w:tcPr>
            <w:tcW w:w="39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lastRenderedPageBreak/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791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485FB6" w:rsidRPr="00485FB6" w:rsidTr="00485FB6">
        <w:trPr>
          <w:trHeight w:val="240"/>
        </w:trPr>
        <w:tc>
          <w:tcPr>
            <w:tcW w:w="39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акт обследования состояния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(далее – акт обследования)</w:t>
            </w:r>
          </w:p>
        </w:tc>
        <w:tc>
          <w:tcPr>
            <w:tcW w:w="791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организация, осуществляющая эксплуатацию жилищного фонда и (или) предоставляющая жилищно-коммунальные услуги</w:t>
            </w:r>
          </w:p>
        </w:tc>
      </w:tr>
      <w:tr w:rsidR="00485FB6" w:rsidRPr="00485FB6" w:rsidTr="00485FB6">
        <w:trPr>
          <w:trHeight w:val="240"/>
        </w:trPr>
        <w:tc>
          <w:tcPr>
            <w:tcW w:w="39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заключения проектной или научно-исследовательской организации, органов и учреждений, осуществляющих государственный санитарный надзор, прилагаемые к акту обследования, иные документы, прилагаемые к акту обследования (при необходимости)</w:t>
            </w:r>
          </w:p>
        </w:tc>
        <w:tc>
          <w:tcPr>
            <w:tcW w:w="791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проектная или научно-исследовательская организация, органы и учреждения, осуществляющие государственный санитарный надзор</w:t>
            </w:r>
          </w:p>
        </w:tc>
      </w:tr>
      <w:tr w:rsidR="00485FB6" w:rsidRPr="00485FB6" w:rsidTr="00485FB6">
        <w:trPr>
          <w:trHeight w:val="240"/>
        </w:trPr>
        <w:tc>
          <w:tcPr>
            <w:tcW w:w="39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 xml:space="preserve">акт о признании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не соответствующими </w:t>
            </w:r>
            <w:r w:rsidRPr="00485FB6">
              <w:rPr>
                <w:color w:val="000000"/>
                <w:sz w:val="28"/>
                <w:szCs w:val="28"/>
              </w:rPr>
              <w:lastRenderedPageBreak/>
              <w:t>установленным для проживания санитарным и техническим требованиям</w:t>
            </w:r>
          </w:p>
        </w:tc>
        <w:tc>
          <w:tcPr>
            <w:tcW w:w="791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85FB6">
              <w:rPr>
                <w:color w:val="000000"/>
                <w:sz w:val="28"/>
                <w:szCs w:val="28"/>
              </w:rPr>
              <w:lastRenderedPageBreak/>
              <w:t>постоянно действующая межведомственная комиссия, образуемая районным, городским исполнительным комитетом, местной администрацией района в городе, государственным учреждением «Администрация Китайско-Белорусского индустриального парка «Великий камень» в соответствии с </w:t>
            </w:r>
            <w:hyperlink r:id="rId15" w:anchor="a9" w:tooltip="+" w:history="1">
              <w:r w:rsidRPr="00485FB6">
                <w:rPr>
                  <w:rStyle w:val="a7"/>
                  <w:sz w:val="28"/>
                  <w:szCs w:val="28"/>
                </w:rPr>
                <w:t>пунктом 6</w:t>
              </w:r>
            </w:hyperlink>
            <w:r w:rsidRPr="00485FB6">
              <w:rPr>
                <w:color w:val="000000"/>
                <w:sz w:val="28"/>
                <w:szCs w:val="28"/>
              </w:rPr>
              <w:t xml:space="preserve"> Положения о порядке обследования состояния многоквартирных, блокированных и одноквартирных жилых домов и их придомовых </w:t>
            </w:r>
            <w:r w:rsidRPr="00485FB6">
              <w:rPr>
                <w:color w:val="000000"/>
                <w:sz w:val="28"/>
                <w:szCs w:val="28"/>
              </w:rPr>
              <w:lastRenderedPageBreak/>
              <w:t>территорий, квартир в многоквартирных и блокированных жилых домах, общежитий в целях определения их несоответствия установленным для проживания санитарным и</w:t>
            </w:r>
            <w:proofErr w:type="gramEnd"/>
            <w:r w:rsidRPr="00485FB6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485FB6">
              <w:rPr>
                <w:color w:val="000000"/>
                <w:sz w:val="28"/>
                <w:szCs w:val="28"/>
              </w:rPr>
              <w:t>техническим требованиям и принятия решений об их восстановлении для использования по назначению, либо о переводе в нежилые, либо о сносе непригодных для проживания жилых домов, общежитий, утвержденного постановлением Совета Министров Республики Беларусь от 28 марта 2013 г. № 221</w:t>
            </w:r>
            <w:proofErr w:type="gramEnd"/>
          </w:p>
        </w:tc>
      </w:tr>
    </w:tbl>
    <w:p w:rsidR="00485FB6" w:rsidRPr="00485FB6" w:rsidRDefault="00485FB6" w:rsidP="00402BEC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lastRenderedPageBreak/>
        <w:t> 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3"/>
        <w:gridCol w:w="1621"/>
        <w:gridCol w:w="2276"/>
      </w:tblGrid>
      <w:tr w:rsidR="00485FB6" w:rsidRPr="00485FB6" w:rsidTr="00402BEC">
        <w:trPr>
          <w:trHeight w:val="240"/>
        </w:trPr>
        <w:tc>
          <w:tcPr>
            <w:tcW w:w="57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 Наименование документа</w:t>
            </w:r>
          </w:p>
        </w:tc>
        <w:tc>
          <w:tcPr>
            <w:tcW w:w="16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2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485FB6" w:rsidRPr="00485FB6" w:rsidTr="00402BEC">
        <w:trPr>
          <w:trHeight w:val="240"/>
        </w:trPr>
        <w:tc>
          <w:tcPr>
            <w:tcW w:w="57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решение о сносе непригодного для проживания жилого дома</w:t>
            </w:r>
          </w:p>
        </w:tc>
        <w:tc>
          <w:tcPr>
            <w:tcW w:w="161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2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:rsidR="00485FB6" w:rsidRPr="00485FB6" w:rsidRDefault="00485FB6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 </w:t>
      </w:r>
      <w:proofErr w:type="gramStart"/>
      <w:r w:rsidRPr="00485FB6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485FB6" w:rsidRPr="00485FB6" w:rsidRDefault="00485FB6" w:rsidP="00485FB6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4. Порядок подачи (отзыва) административной жалобы:</w:t>
      </w:r>
    </w:p>
    <w:p w:rsidR="00485FB6" w:rsidRPr="00485FB6" w:rsidRDefault="00485FB6" w:rsidP="00485FB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85FB6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0"/>
        <w:gridCol w:w="3160"/>
      </w:tblGrid>
      <w:tr w:rsidR="00485FB6" w:rsidRPr="00485FB6" w:rsidTr="00485FB6">
        <w:trPr>
          <w:trHeight w:val="240"/>
        </w:trPr>
        <w:tc>
          <w:tcPr>
            <w:tcW w:w="82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485FB6" w:rsidRPr="00485FB6" w:rsidTr="00485FB6">
        <w:trPr>
          <w:trHeight w:val="240"/>
        </w:trPr>
        <w:tc>
          <w:tcPr>
            <w:tcW w:w="82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 </w:t>
            </w:r>
          </w:p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t xml:space="preserve">городской исполнительный комитет – </w:t>
            </w:r>
            <w:r w:rsidRPr="00485FB6">
              <w:rPr>
                <w:color w:val="000000"/>
                <w:sz w:val="28"/>
                <w:szCs w:val="28"/>
              </w:rPr>
              <w:lastRenderedPageBreak/>
              <w:t>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5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FB6" w:rsidRPr="00485FB6" w:rsidRDefault="00485FB6">
            <w:pPr>
              <w:pStyle w:val="table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FB6">
              <w:rPr>
                <w:color w:val="000000"/>
                <w:sz w:val="28"/>
                <w:szCs w:val="28"/>
              </w:rPr>
              <w:lastRenderedPageBreak/>
              <w:t>письменная</w:t>
            </w:r>
          </w:p>
        </w:tc>
      </w:tr>
    </w:tbl>
    <w:p w:rsidR="000A6547" w:rsidRPr="00D80C6C" w:rsidRDefault="00D80C6C" w:rsidP="003C740B">
      <w:pPr>
        <w:rPr>
          <w:b/>
          <w:sz w:val="30"/>
          <w:szCs w:val="30"/>
        </w:rPr>
      </w:pPr>
      <w:r w:rsidRPr="00D80C6C">
        <w:rPr>
          <w:b/>
          <w:sz w:val="30"/>
          <w:szCs w:val="30"/>
        </w:rPr>
        <w:lastRenderedPageBreak/>
        <w:t>П</w:t>
      </w:r>
      <w:r w:rsidR="00161E48" w:rsidRPr="00D80C6C">
        <w:rPr>
          <w:b/>
          <w:sz w:val="30"/>
          <w:szCs w:val="30"/>
        </w:rPr>
        <w:t>роцедура 16.9.1</w:t>
      </w:r>
      <w:r w:rsidRPr="00D80C6C">
        <w:rPr>
          <w:b/>
          <w:sz w:val="30"/>
          <w:szCs w:val="30"/>
        </w:rPr>
        <w:t>.</w:t>
      </w:r>
    </w:p>
    <w:p w:rsidR="000A6547" w:rsidRDefault="000A6547" w:rsidP="000A6547">
      <w:pPr>
        <w:ind w:left="3960"/>
        <w:jc w:val="both"/>
        <w:rPr>
          <w:sz w:val="28"/>
          <w:szCs w:val="28"/>
        </w:rPr>
      </w:pPr>
    </w:p>
    <w:p w:rsidR="00D80C6C" w:rsidRPr="00D80C6C" w:rsidRDefault="00402BEC" w:rsidP="000A6547">
      <w:pPr>
        <w:ind w:left="396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Костюковичский</w:t>
      </w:r>
      <w:proofErr w:type="spellEnd"/>
      <w:r>
        <w:rPr>
          <w:sz w:val="30"/>
          <w:szCs w:val="30"/>
        </w:rPr>
        <w:t xml:space="preserve"> </w:t>
      </w:r>
      <w:r w:rsidR="00D80C6C" w:rsidRPr="00D80C6C">
        <w:rPr>
          <w:sz w:val="30"/>
          <w:szCs w:val="30"/>
        </w:rPr>
        <w:t xml:space="preserve">районный </w:t>
      </w:r>
    </w:p>
    <w:p w:rsidR="000A6547" w:rsidRPr="00D80C6C" w:rsidRDefault="00D80C6C" w:rsidP="000A6547">
      <w:pPr>
        <w:ind w:left="3960"/>
        <w:jc w:val="both"/>
        <w:rPr>
          <w:sz w:val="30"/>
          <w:szCs w:val="30"/>
        </w:rPr>
      </w:pPr>
      <w:r w:rsidRPr="00D80C6C">
        <w:rPr>
          <w:sz w:val="30"/>
          <w:szCs w:val="30"/>
        </w:rPr>
        <w:t>исполнительный комитет</w:t>
      </w:r>
    </w:p>
    <w:p w:rsidR="000A6547" w:rsidRDefault="000A6547" w:rsidP="000A6547">
      <w:pPr>
        <w:ind w:left="3960"/>
        <w:jc w:val="both"/>
        <w:rPr>
          <w:sz w:val="28"/>
          <w:szCs w:val="28"/>
        </w:rPr>
      </w:pPr>
    </w:p>
    <w:p w:rsidR="000A6547" w:rsidRDefault="000A6547" w:rsidP="000A654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A6547" w:rsidRDefault="000A6547" w:rsidP="000A6547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:rsidR="000A6547" w:rsidRDefault="000A6547" w:rsidP="000A654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A6547" w:rsidRDefault="000A6547" w:rsidP="000A6547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:rsidR="000A6547" w:rsidRDefault="000A6547" w:rsidP="000A654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A6547" w:rsidRDefault="000A6547" w:rsidP="000A654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A6547" w:rsidRDefault="000A6547" w:rsidP="000A6547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:rsidR="000A6547" w:rsidRDefault="000A6547" w:rsidP="000A654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A6547" w:rsidRDefault="000A6547" w:rsidP="000A654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0A6547" w:rsidRDefault="000A6547" w:rsidP="000A654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:rsidR="000A6547" w:rsidRPr="00065154" w:rsidRDefault="000A6547" w:rsidP="000A654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spellStart"/>
      <w:proofErr w:type="gramEnd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):__________________________</w:t>
      </w:r>
    </w:p>
    <w:p w:rsidR="008C4ED9" w:rsidRPr="00CF0277" w:rsidRDefault="008C4ED9" w:rsidP="00836551">
      <w:pPr>
        <w:tabs>
          <w:tab w:val="left" w:pos="5640"/>
          <w:tab w:val="left" w:pos="5760"/>
          <w:tab w:val="left" w:pos="6240"/>
        </w:tabs>
        <w:jc w:val="both"/>
        <w:rPr>
          <w:sz w:val="28"/>
          <w:szCs w:val="28"/>
        </w:rPr>
      </w:pPr>
    </w:p>
    <w:p w:rsidR="008C4ED9" w:rsidRPr="00CF0277" w:rsidRDefault="008C4ED9" w:rsidP="008C4ED9">
      <w:pPr>
        <w:jc w:val="right"/>
        <w:rPr>
          <w:sz w:val="28"/>
          <w:szCs w:val="28"/>
        </w:rPr>
      </w:pPr>
    </w:p>
    <w:p w:rsidR="008C4ED9" w:rsidRPr="00756C64" w:rsidRDefault="00756C64" w:rsidP="00756C64">
      <w:pPr>
        <w:ind w:right="395"/>
        <w:jc w:val="center"/>
        <w:rPr>
          <w:b/>
          <w:sz w:val="28"/>
          <w:szCs w:val="28"/>
        </w:rPr>
      </w:pPr>
      <w:r w:rsidRPr="00756C64">
        <w:rPr>
          <w:b/>
          <w:sz w:val="28"/>
          <w:szCs w:val="28"/>
        </w:rPr>
        <w:t>ЗАЯВЛЕНИЕ</w:t>
      </w:r>
    </w:p>
    <w:p w:rsidR="008C4ED9" w:rsidRPr="00CF0277" w:rsidRDefault="008C4ED9" w:rsidP="008C4ED9">
      <w:pPr>
        <w:jc w:val="center"/>
        <w:rPr>
          <w:sz w:val="28"/>
          <w:szCs w:val="28"/>
        </w:rPr>
      </w:pPr>
    </w:p>
    <w:p w:rsidR="008C4ED9" w:rsidRPr="00CF0277" w:rsidRDefault="008C4ED9" w:rsidP="008C4ED9">
      <w:pPr>
        <w:ind w:firstLine="720"/>
        <w:jc w:val="both"/>
        <w:rPr>
          <w:sz w:val="28"/>
          <w:szCs w:val="28"/>
        </w:rPr>
      </w:pPr>
      <w:r w:rsidRPr="00CF0277">
        <w:rPr>
          <w:sz w:val="28"/>
          <w:szCs w:val="28"/>
        </w:rPr>
        <w:t xml:space="preserve">Прошу Вас </w:t>
      </w:r>
      <w:r w:rsidR="00B22067">
        <w:rPr>
          <w:sz w:val="28"/>
          <w:szCs w:val="28"/>
        </w:rPr>
        <w:t>дать разрешение на снос непригодного для проживания жилого дома</w:t>
      </w:r>
      <w:r w:rsidRPr="00CF0277">
        <w:rPr>
          <w:sz w:val="28"/>
          <w:szCs w:val="28"/>
        </w:rPr>
        <w:t xml:space="preserve"> по адресу: </w:t>
      </w:r>
      <w:r w:rsidR="00B22067">
        <w:rPr>
          <w:sz w:val="28"/>
          <w:szCs w:val="28"/>
        </w:rPr>
        <w:t>_</w:t>
      </w:r>
      <w:r w:rsidR="00CF0277">
        <w:rPr>
          <w:sz w:val="28"/>
          <w:szCs w:val="28"/>
        </w:rPr>
        <w:t>_______</w:t>
      </w:r>
      <w:r w:rsidR="00756C64">
        <w:rPr>
          <w:sz w:val="28"/>
          <w:szCs w:val="28"/>
        </w:rPr>
        <w:t>_______________________________</w:t>
      </w:r>
      <w:r w:rsidR="00CF0277">
        <w:rPr>
          <w:sz w:val="28"/>
          <w:szCs w:val="28"/>
        </w:rPr>
        <w:t>_______</w:t>
      </w:r>
      <w:r w:rsidR="00A626F1" w:rsidRPr="00CF0277">
        <w:rPr>
          <w:sz w:val="28"/>
          <w:szCs w:val="28"/>
        </w:rPr>
        <w:t>_</w:t>
      </w:r>
    </w:p>
    <w:p w:rsidR="008C4ED9" w:rsidRPr="00CF0277" w:rsidRDefault="00756C64" w:rsidP="00A626F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B22067">
        <w:rPr>
          <w:sz w:val="28"/>
          <w:szCs w:val="28"/>
        </w:rPr>
        <w:t>______________________________________</w:t>
      </w:r>
      <w:r w:rsidR="00A626F1" w:rsidRPr="00CF0277">
        <w:rPr>
          <w:sz w:val="28"/>
          <w:szCs w:val="28"/>
        </w:rPr>
        <w:t>.</w:t>
      </w:r>
    </w:p>
    <w:p w:rsidR="00A626F1" w:rsidRPr="00CF0277" w:rsidRDefault="00A626F1" w:rsidP="00A626F1">
      <w:pPr>
        <w:jc w:val="both"/>
        <w:rPr>
          <w:sz w:val="28"/>
          <w:szCs w:val="28"/>
        </w:rPr>
      </w:pPr>
    </w:p>
    <w:p w:rsidR="00A626F1" w:rsidRPr="00CF0277" w:rsidRDefault="00A626F1" w:rsidP="00A626F1">
      <w:pPr>
        <w:jc w:val="both"/>
        <w:rPr>
          <w:sz w:val="28"/>
          <w:szCs w:val="28"/>
        </w:rPr>
      </w:pPr>
    </w:p>
    <w:p w:rsidR="000A6547" w:rsidRPr="00DB00F4" w:rsidRDefault="000A6547" w:rsidP="000A654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A6547" w:rsidRDefault="000A6547" w:rsidP="000A654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0A6547" w:rsidRDefault="000A6547" w:rsidP="000A654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:rsidR="000A6547" w:rsidRPr="00DB00F4" w:rsidRDefault="000A6547" w:rsidP="000A654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 w:rsidR="00756C64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0A6547" w:rsidRPr="00556A92" w:rsidRDefault="000A6547" w:rsidP="000A654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A6547" w:rsidRDefault="000A6547" w:rsidP="000A6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6547" w:rsidRDefault="000A6547" w:rsidP="000A6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:rsidR="000A6547" w:rsidRDefault="000A6547" w:rsidP="000A6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6547" w:rsidRDefault="000A6547" w:rsidP="000A654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</w:t>
      </w:r>
      <w:r w:rsidR="00756C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A6547" w:rsidRPr="007130D6" w:rsidRDefault="000A6547" w:rsidP="000A654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:rsidR="000A6547" w:rsidRPr="000E3773" w:rsidRDefault="000A6547" w:rsidP="000A6547">
      <w:pPr>
        <w:jc w:val="both"/>
        <w:rPr>
          <w:sz w:val="30"/>
          <w:szCs w:val="30"/>
        </w:rPr>
      </w:pPr>
    </w:p>
    <w:p w:rsidR="00C62341" w:rsidRPr="00BC062A" w:rsidRDefault="00C62341" w:rsidP="000A6547">
      <w:pPr>
        <w:jc w:val="both"/>
        <w:rPr>
          <w:b/>
          <w:sz w:val="28"/>
          <w:szCs w:val="28"/>
        </w:rPr>
      </w:pPr>
    </w:p>
    <w:sectPr w:rsidR="00C62341" w:rsidRPr="00BC062A" w:rsidSect="003C74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712B"/>
    <w:multiLevelType w:val="hybridMultilevel"/>
    <w:tmpl w:val="9C7E16E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6479"/>
    <w:rsid w:val="000A0171"/>
    <w:rsid w:val="000A6547"/>
    <w:rsid w:val="001410B2"/>
    <w:rsid w:val="00161E48"/>
    <w:rsid w:val="001B3136"/>
    <w:rsid w:val="001C0703"/>
    <w:rsid w:val="001F1B7A"/>
    <w:rsid w:val="001F244A"/>
    <w:rsid w:val="002051DC"/>
    <w:rsid w:val="0023599E"/>
    <w:rsid w:val="002C1F68"/>
    <w:rsid w:val="002D3570"/>
    <w:rsid w:val="002E1E25"/>
    <w:rsid w:val="00344F35"/>
    <w:rsid w:val="00385B6B"/>
    <w:rsid w:val="003C0F45"/>
    <w:rsid w:val="003C740B"/>
    <w:rsid w:val="00402BEC"/>
    <w:rsid w:val="00442036"/>
    <w:rsid w:val="00464C36"/>
    <w:rsid w:val="00483D2A"/>
    <w:rsid w:val="00485FB6"/>
    <w:rsid w:val="00487976"/>
    <w:rsid w:val="004C58BE"/>
    <w:rsid w:val="0054680C"/>
    <w:rsid w:val="00565744"/>
    <w:rsid w:val="00567D9F"/>
    <w:rsid w:val="00613076"/>
    <w:rsid w:val="006F01C9"/>
    <w:rsid w:val="006F747A"/>
    <w:rsid w:val="00705939"/>
    <w:rsid w:val="007560D6"/>
    <w:rsid w:val="00756C64"/>
    <w:rsid w:val="0076790A"/>
    <w:rsid w:val="00787492"/>
    <w:rsid w:val="007B2D93"/>
    <w:rsid w:val="00810BEC"/>
    <w:rsid w:val="008149DA"/>
    <w:rsid w:val="00826C24"/>
    <w:rsid w:val="00836551"/>
    <w:rsid w:val="00896479"/>
    <w:rsid w:val="008A7D1A"/>
    <w:rsid w:val="008C4ED9"/>
    <w:rsid w:val="00917067"/>
    <w:rsid w:val="009E557F"/>
    <w:rsid w:val="009F6FFA"/>
    <w:rsid w:val="009F7186"/>
    <w:rsid w:val="00A1063A"/>
    <w:rsid w:val="00A33901"/>
    <w:rsid w:val="00A37727"/>
    <w:rsid w:val="00A60A2C"/>
    <w:rsid w:val="00A626F1"/>
    <w:rsid w:val="00AA2CD3"/>
    <w:rsid w:val="00AE7DE4"/>
    <w:rsid w:val="00AF3644"/>
    <w:rsid w:val="00B05EE7"/>
    <w:rsid w:val="00B22067"/>
    <w:rsid w:val="00BB39C8"/>
    <w:rsid w:val="00BC062A"/>
    <w:rsid w:val="00BE34B1"/>
    <w:rsid w:val="00C00360"/>
    <w:rsid w:val="00C62341"/>
    <w:rsid w:val="00CF0277"/>
    <w:rsid w:val="00D80C6C"/>
    <w:rsid w:val="00D921C9"/>
    <w:rsid w:val="00DE23DE"/>
    <w:rsid w:val="00E16FEF"/>
    <w:rsid w:val="00E37C67"/>
    <w:rsid w:val="00EB7E42"/>
    <w:rsid w:val="00F00079"/>
    <w:rsid w:val="00F20790"/>
    <w:rsid w:val="00F61CDF"/>
    <w:rsid w:val="00F70B8E"/>
    <w:rsid w:val="00F75E29"/>
    <w:rsid w:val="00FB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A65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A6547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A6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85FB6"/>
    <w:pPr>
      <w:ind w:firstLine="709"/>
      <w:jc w:val="both"/>
    </w:pPr>
    <w:rPr>
      <w:rFonts w:asciiTheme="minorHAnsi" w:eastAsiaTheme="minorHAnsi" w:hAnsiTheme="minorHAnsi" w:cstheme="minorBidi"/>
      <w:sz w:val="30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5FB6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485FB6"/>
    <w:pPr>
      <w:spacing w:before="100" w:beforeAutospacing="1" w:after="100" w:afterAutospacing="1"/>
    </w:pPr>
  </w:style>
  <w:style w:type="paragraph" w:customStyle="1" w:styleId="cap1">
    <w:name w:val="cap1"/>
    <w:basedOn w:val="a"/>
    <w:rsid w:val="00485FB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85FB6"/>
    <w:rPr>
      <w:color w:val="0000FF"/>
      <w:u w:val="single"/>
    </w:rPr>
  </w:style>
  <w:style w:type="paragraph" w:customStyle="1" w:styleId="titleu">
    <w:name w:val="titleu"/>
    <w:basedOn w:val="a"/>
    <w:rsid w:val="00485FB6"/>
    <w:pPr>
      <w:spacing w:before="100" w:beforeAutospacing="1" w:after="100" w:afterAutospacing="1"/>
    </w:pPr>
  </w:style>
  <w:style w:type="character" w:customStyle="1" w:styleId="an">
    <w:name w:val="an"/>
    <w:basedOn w:val="a0"/>
    <w:rsid w:val="00485FB6"/>
  </w:style>
  <w:style w:type="paragraph" w:customStyle="1" w:styleId="point">
    <w:name w:val="point"/>
    <w:basedOn w:val="a"/>
    <w:rsid w:val="00485FB6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485FB6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85FB6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485F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44501&amp;a=68" TargetMode="External"/><Relationship Id="rId13" Type="http://schemas.openxmlformats.org/officeDocument/2006/relationships/hyperlink" Target="https://bii.by/tx.dll?d=144501&amp;a=191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244965&amp;a=1" TargetMode="External"/><Relationship Id="rId12" Type="http://schemas.openxmlformats.org/officeDocument/2006/relationships/hyperlink" Target="https://bii.by/tx.dll?d=466341&amp;a=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599195&amp;links_doc=466341&amp;links_anch=651" TargetMode="External"/><Relationship Id="rId11" Type="http://schemas.openxmlformats.org/officeDocument/2006/relationships/hyperlink" Target="https://bii.by/tx.dll?d=384924&amp;a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257641&amp;a=9" TargetMode="External"/><Relationship Id="rId10" Type="http://schemas.openxmlformats.org/officeDocument/2006/relationships/hyperlink" Target="https://bii.by/tx.dll?d=459661&amp;a=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347250&amp;a=1" TargetMode="External"/><Relationship Id="rId14" Type="http://schemas.openxmlformats.org/officeDocument/2006/relationships/hyperlink" Target="https://bii.by/tx.dll?d=144501&amp;a=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EF9D9-B910-4A93-A584-1F811AE9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subject/>
  <dc:creator>Валентина</dc:creator>
  <cp:keywords/>
  <cp:lastModifiedBy>Куст Ольга Михайловна</cp:lastModifiedBy>
  <cp:revision>5</cp:revision>
  <cp:lastPrinted>2022-07-06T12:15:00Z</cp:lastPrinted>
  <dcterms:created xsi:type="dcterms:W3CDTF">2022-08-04T09:13:00Z</dcterms:created>
  <dcterms:modified xsi:type="dcterms:W3CDTF">2024-05-11T12:45:00Z</dcterms:modified>
</cp:coreProperties>
</file>