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B67" w14:textId="1E12B413" w:rsidR="00285D21" w:rsidRDefault="00F66074" w:rsidP="00285D21">
      <w:pPr>
        <w:pStyle w:val="Default"/>
        <w:rPr>
          <w:sz w:val="23"/>
          <w:szCs w:val="23"/>
        </w:rPr>
      </w:pPr>
      <w:r w:rsidRPr="00F66074">
        <w:rPr>
          <w:b/>
        </w:rPr>
        <w:t>1.1.5</w:t>
      </w:r>
      <w:r w:rsidR="00285D21">
        <w:rPr>
          <w:b/>
        </w:rPr>
        <w:t xml:space="preserve"> </w:t>
      </w:r>
      <w:r w:rsidR="00285D21" w:rsidRPr="00285D21">
        <w:rPr>
          <w:b/>
          <w:sz w:val="23"/>
          <w:szCs w:val="23"/>
        </w:rPr>
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14:paraId="5EDC2AC5" w14:textId="77777777" w:rsidR="00285D21" w:rsidRDefault="00285D21" w:rsidP="00285D21">
      <w:pPr>
        <w:pStyle w:val="Default"/>
        <w:rPr>
          <w:sz w:val="23"/>
          <w:szCs w:val="23"/>
        </w:rPr>
      </w:pPr>
    </w:p>
    <w:p w14:paraId="3F61A4ED" w14:textId="77777777" w:rsidR="00F66074" w:rsidRPr="009B704B" w:rsidRDefault="00F66074" w:rsidP="00F66074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2000FE61" w14:textId="77777777" w:rsidR="00F66074" w:rsidRDefault="00C109B5" w:rsidP="00F66074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4" w:anchor="a23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заявление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hyperlink r:id="rId5" w:anchor="a2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паспорта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 или иные документы, удостоверяющие личность всех совершеннолетних граждан, </w:t>
      </w:r>
      <w:hyperlink r:id="rId6" w:anchor="a7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свидетельства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 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hyperlink r:id="rId7" w:anchor="a2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паспорта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 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  <w:t>документы, подтверждающие право на внеочередное или первоочередное предоставление жилого помещения, – в случае наличия такого права</w:t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hyperlink r:id="rId8" w:anchor="a2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сведения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 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  <w:t>заключение врачебно-консультационной комиссии о наличии у гражданина заболеваний, указанных в </w:t>
      </w:r>
      <w:hyperlink r:id="rId9" w:anchor="a9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перечне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 </w:t>
      </w:r>
      <w:hyperlink r:id="rId10" w:anchor="a1332" w:tooltip="+" w:history="1">
        <w:r w:rsidR="00F66074" w:rsidRPr="00B34DA1">
          <w:rPr>
            <w:rStyle w:val="a3"/>
            <w:rFonts w:ascii="Times New Roman" w:hAnsi="Times New Roman"/>
            <w:sz w:val="20"/>
            <w:szCs w:val="20"/>
          </w:rPr>
          <w:t>подпунктом 1.7</w:t>
        </w:r>
      </w:hyperlink>
      <w:r w:rsidR="00F66074" w:rsidRPr="00B34DA1">
        <w:rPr>
          <w:rFonts w:ascii="Times New Roman" w:hAnsi="Times New Roman"/>
          <w:color w:val="000000"/>
          <w:sz w:val="20"/>
          <w:szCs w:val="20"/>
        </w:rPr>
        <w:t> пункта 1 статьи 36 Жилищного кодекса Республики Беларусь</w:t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</w:r>
      <w:r w:rsidR="00F66074" w:rsidRPr="00B34DA1">
        <w:rPr>
          <w:rFonts w:ascii="Times New Roman" w:hAnsi="Times New Roman"/>
          <w:color w:val="000000"/>
          <w:sz w:val="20"/>
          <w:szCs w:val="20"/>
        </w:rPr>
        <w:br/>
        <w:t>согласие совершеннолетнего члена семьи, на которого производится переоформление очереди</w:t>
      </w:r>
      <w:r w:rsidR="00F66074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12B8064" w14:textId="77777777" w:rsidR="00F66074" w:rsidRDefault="00F66074" w:rsidP="00F6607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5CE95C29" w14:textId="77777777" w:rsidR="00FE253E" w:rsidRPr="00FE253E" w:rsidRDefault="00C109B5" w:rsidP="00FE253E">
      <w:pPr>
        <w:pStyle w:val="table10"/>
        <w:spacing w:before="120"/>
        <w:rPr>
          <w:rFonts w:eastAsiaTheme="minorEastAsia"/>
        </w:rPr>
      </w:pPr>
      <w:hyperlink r:id="rId11" w:anchor="a14" w:tooltip="+" w:history="1">
        <w:r w:rsidR="00FE253E">
          <w:rPr>
            <w:rStyle w:val="a3"/>
          </w:rPr>
          <w:t>справка</w:t>
        </w:r>
      </w:hyperlink>
      <w:r w:rsidR="00FE253E">
        <w:t xml:space="preserve"> о занимаемом в данном населенном пункте жилом помещении, месте жительства и составе семьи ( на отчуждаемое и (или) приобретаемое жилое помещение)</w:t>
      </w:r>
    </w:p>
    <w:p w14:paraId="7F8176F1" w14:textId="77777777" w:rsidR="00F66074" w:rsidRPr="00B34DA1" w:rsidRDefault="00C109B5" w:rsidP="00F66074">
      <w:pPr>
        <w:pStyle w:val="table10"/>
        <w:spacing w:before="120"/>
      </w:pPr>
      <w:hyperlink r:id="rId12" w:anchor="a52" w:tooltip="+" w:history="1">
        <w:r w:rsidR="00F66074" w:rsidRPr="00B34DA1">
          <w:rPr>
            <w:rStyle w:val="a3"/>
          </w:rPr>
          <w:t>справки</w:t>
        </w:r>
      </w:hyperlink>
      <w:r w:rsidR="00F66074" w:rsidRPr="00B34DA1">
        <w:t xml:space="preserve"> о находящихся в собственности гражданина и членов его семьи жилых помещениях в населенном пункте по месту подачи </w:t>
      </w:r>
      <w:hyperlink r:id="rId13" w:anchor="a23" w:tooltip="+" w:history="1">
        <w:r w:rsidR="00F66074" w:rsidRPr="00B34DA1">
          <w:rPr>
            <w:rStyle w:val="a3"/>
          </w:rPr>
          <w:t>заявления</w:t>
        </w:r>
      </w:hyperlink>
      <w:r w:rsidR="00F66074" w:rsidRPr="00B34DA1">
        <w:t xml:space="preserve">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</w:t>
      </w:r>
      <w:hyperlink w:anchor="a7" w:tooltip="+" w:history="1">
        <w:r w:rsidR="00F66074" w:rsidRPr="00B34DA1">
          <w:rPr>
            <w:rStyle w:val="a3"/>
          </w:rPr>
          <w:t>**</w:t>
        </w:r>
      </w:hyperlink>
    </w:p>
    <w:p w14:paraId="24BD0AE4" w14:textId="77777777" w:rsidR="00F66074" w:rsidRPr="00B34DA1" w:rsidRDefault="00C109B5" w:rsidP="00F66074">
      <w:pPr>
        <w:pStyle w:val="table10"/>
        <w:spacing w:before="120"/>
      </w:pPr>
      <w:hyperlink r:id="rId14" w:anchor="a34" w:tooltip="+" w:history="1">
        <w:r w:rsidR="00F66074" w:rsidRPr="00B34DA1">
          <w:rPr>
            <w:rStyle w:val="a3"/>
          </w:rPr>
          <w:t>справка</w:t>
        </w:r>
      </w:hyperlink>
      <w:r w:rsidR="00F66074" w:rsidRPr="00B34DA1">
        <w:t xml:space="preserve">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</w:r>
    </w:p>
    <w:p w14:paraId="035792BE" w14:textId="77777777" w:rsidR="00F66074" w:rsidRPr="00B34DA1" w:rsidRDefault="00F66074" w:rsidP="00F66074">
      <w:pPr>
        <w:pStyle w:val="table10"/>
        <w:spacing w:before="120"/>
      </w:pPr>
      <w:r w:rsidRPr="00B34DA1">
        <w:lastRenderedPageBreak/>
        <w:t xml:space="preserve"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</w:t>
      </w:r>
      <w:hyperlink r:id="rId15" w:anchor="a1330" w:tooltip="+" w:history="1">
        <w:r w:rsidRPr="00B34DA1">
          <w:rPr>
            <w:rStyle w:val="a3"/>
          </w:rPr>
          <w:t>подпунктом 1.3</w:t>
        </w:r>
      </w:hyperlink>
      <w:r w:rsidRPr="00B34DA1">
        <w:t xml:space="preserve"> пункта 1 статьи 36 Жилищного кодекса Республики Беларусь (далее – Жилищный кодекс)</w:t>
      </w:r>
    </w:p>
    <w:p w14:paraId="51A52231" w14:textId="77777777" w:rsidR="00F66074" w:rsidRPr="00B34DA1" w:rsidRDefault="00F66074" w:rsidP="00F66074">
      <w:pPr>
        <w:pStyle w:val="table10"/>
        <w:spacing w:before="120"/>
      </w:pPr>
      <w:r w:rsidRPr="00B34DA1">
        <w:t xml:space="preserve">копии документа об образовании и трудового </w:t>
      </w:r>
      <w:hyperlink r:id="rId16" w:anchor="a46" w:tooltip="+" w:history="1">
        <w:r w:rsidRPr="00B34DA1">
          <w:rPr>
            <w:rStyle w:val="a3"/>
          </w:rPr>
          <w:t>договора</w:t>
        </w:r>
      </w:hyperlink>
      <w:r w:rsidRPr="00B34DA1">
        <w:t xml:space="preserve"> (контракта) с трудоустроившей организацией – при принятии граждан на учет нуждающихся в улучшении жилищных условий по основанию, предусмотренному </w:t>
      </w:r>
      <w:hyperlink r:id="rId17" w:anchor="a2039" w:tooltip="+" w:history="1">
        <w:r w:rsidRPr="00B34DA1">
          <w:rPr>
            <w:rStyle w:val="a3"/>
          </w:rPr>
          <w:t>пунктом 2</w:t>
        </w:r>
      </w:hyperlink>
      <w:r w:rsidRPr="00B34DA1">
        <w:t xml:space="preserve"> статьи 36 Жилищного кодекса</w:t>
      </w:r>
    </w:p>
    <w:p w14:paraId="471DA138" w14:textId="77777777" w:rsidR="00F66074" w:rsidRPr="00B34DA1" w:rsidRDefault="00F66074" w:rsidP="00F66074">
      <w:pPr>
        <w:pStyle w:val="table10"/>
        <w:spacing w:before="120"/>
      </w:pPr>
      <w:r w:rsidRPr="00B34DA1">
        <w:t>договор найма жилого помещения – при принятии граждан на учет нуждающихся в улучшении жилищных условий по основаниям, предусмотренным подпунктами </w:t>
      </w:r>
      <w:hyperlink r:id="rId18" w:anchor="a1334" w:tooltip="+" w:history="1">
        <w:r w:rsidRPr="00B34DA1">
          <w:rPr>
            <w:rStyle w:val="a3"/>
          </w:rPr>
          <w:t>1.4–1.6</w:t>
        </w:r>
      </w:hyperlink>
      <w:r w:rsidRPr="00B34DA1">
        <w:t xml:space="preserve"> пункта 1 статьи 36 Жилищного кодекса</w:t>
      </w:r>
    </w:p>
    <w:p w14:paraId="56BEBF01" w14:textId="77777777" w:rsidR="00F66074" w:rsidRPr="00B34DA1" w:rsidRDefault="00F66074" w:rsidP="00F66074">
      <w:pPr>
        <w:pStyle w:val="table10"/>
        <w:spacing w:before="120"/>
      </w:pPr>
      <w:r w:rsidRPr="00B34DA1">
        <w:t xml:space="preserve"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</w:t>
      </w:r>
      <w:hyperlink r:id="rId19" w:anchor="a1335" w:tooltip="+" w:history="1">
        <w:r w:rsidRPr="00B34DA1">
          <w:rPr>
            <w:rStyle w:val="a3"/>
          </w:rPr>
          <w:t>подпунктом 1.5</w:t>
        </w:r>
      </w:hyperlink>
      <w:r w:rsidRPr="00B34DA1">
        <w:t xml:space="preserve"> пункта 1 статьи 36 Жилищного кодекса</w:t>
      </w:r>
    </w:p>
    <w:p w14:paraId="6EB26526" w14:textId="77777777" w:rsidR="00F66074" w:rsidRPr="00B34DA1" w:rsidRDefault="00C109B5" w:rsidP="00F66074">
      <w:pPr>
        <w:pStyle w:val="table10"/>
        <w:spacing w:before="120"/>
      </w:pPr>
      <w:hyperlink r:id="rId20" w:anchor="a59" w:tooltip="+" w:history="1">
        <w:r w:rsidR="00F66074" w:rsidRPr="00B34DA1">
          <w:rPr>
            <w:rStyle w:val="a3"/>
          </w:rPr>
          <w:t>справка</w:t>
        </w:r>
      </w:hyperlink>
      <w:r w:rsidR="00F66074" w:rsidRPr="00B34DA1">
        <w:t xml:space="preserve">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</w:t>
      </w:r>
      <w:hyperlink r:id="rId21" w:anchor="a1261" w:tooltip="+" w:history="1">
        <w:r w:rsidR="00F66074" w:rsidRPr="00B34DA1">
          <w:rPr>
            <w:rStyle w:val="a3"/>
          </w:rPr>
          <w:t>подпунктом 1.11</w:t>
        </w:r>
      </w:hyperlink>
      <w:r w:rsidR="00F66074" w:rsidRPr="00B34DA1">
        <w:t xml:space="preserve"> пункта 1 статьи 36 Жилищного кодекса</w:t>
      </w:r>
    </w:p>
    <w:p w14:paraId="4CDF5033" w14:textId="77777777" w:rsidR="00F66074" w:rsidRPr="00B34DA1" w:rsidRDefault="00F66074" w:rsidP="00F66074">
      <w:pPr>
        <w:pStyle w:val="table10"/>
        <w:spacing w:before="120"/>
      </w:pPr>
      <w:r w:rsidRPr="00B34DA1">
        <w:t xml:space="preserve">копия трудового </w:t>
      </w:r>
      <w:hyperlink r:id="rId22" w:anchor="a46" w:tooltip="+" w:history="1">
        <w:r w:rsidRPr="00B34DA1">
          <w:rPr>
            <w:rStyle w:val="a3"/>
          </w:rPr>
          <w:t>договора</w:t>
        </w:r>
      </w:hyperlink>
      <w:r w:rsidRPr="00B34DA1">
        <w:t xml:space="preserve"> (контракта) – при принятии граждан на учет нуждающихся в улучшении жилищных условий по основанию, предусмотренному </w:t>
      </w:r>
      <w:hyperlink r:id="rId23" w:anchor="a1334" w:tooltip="+" w:history="1">
        <w:r w:rsidRPr="00B34DA1">
          <w:rPr>
            <w:rStyle w:val="a3"/>
          </w:rPr>
          <w:t>подпунктом 1.4</w:t>
        </w:r>
      </w:hyperlink>
      <w:r w:rsidRPr="00B34DA1">
        <w:t xml:space="preserve"> пункта 1 статьи 36 Жилищного кодекса</w:t>
      </w:r>
    </w:p>
    <w:p w14:paraId="2E1495DC" w14:textId="77777777" w:rsidR="00F66074" w:rsidRPr="00B34DA1" w:rsidRDefault="00F66074" w:rsidP="00F66074">
      <w:pPr>
        <w:pStyle w:val="table10"/>
        <w:spacing w:before="120"/>
      </w:pPr>
      <w:r w:rsidRPr="00B34DA1">
        <w:t xml:space="preserve"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 </w:t>
      </w:r>
      <w:hyperlink r:id="rId24" w:anchor="a1324" w:tooltip="+" w:history="1">
        <w:r w:rsidRPr="00B34DA1">
          <w:rPr>
            <w:rStyle w:val="a3"/>
          </w:rPr>
          <w:t>пунктом 3</w:t>
        </w:r>
      </w:hyperlink>
      <w:r w:rsidRPr="00B34DA1">
        <w:t xml:space="preserve"> статьи 36 Жилищного кодекса</w:t>
      </w:r>
    </w:p>
    <w:p w14:paraId="66C5F0E3" w14:textId="77777777" w:rsidR="00F66074" w:rsidRDefault="00F66074" w:rsidP="00F66074">
      <w:r w:rsidRPr="00B34DA1">
        <w:rPr>
          <w:rFonts w:ascii="Times New Roman" w:hAnsi="Times New Roman" w:cs="Times New Roman"/>
        </w:rPr>
        <w:t>информация о факте заключения (</w:t>
      </w:r>
      <w:proofErr w:type="spellStart"/>
      <w:r w:rsidRPr="00B34DA1">
        <w:rPr>
          <w:rFonts w:ascii="Times New Roman" w:hAnsi="Times New Roman" w:cs="Times New Roman"/>
        </w:rPr>
        <w:t>незаключения</w:t>
      </w:r>
      <w:proofErr w:type="spellEnd"/>
      <w:r w:rsidRPr="00B34DA1">
        <w:rPr>
          <w:rFonts w:ascii="Times New Roman" w:hAnsi="Times New Roman" w:cs="Times New Roman"/>
        </w:rPr>
        <w:t>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</w:t>
      </w:r>
      <w:hyperlink w:anchor="a8" w:tooltip="+" w:history="1">
        <w:r w:rsidRPr="00B34DA1">
          <w:rPr>
            <w:rStyle w:val="a3"/>
            <w:rFonts w:ascii="Times New Roman" w:hAnsi="Times New Roman" w:cs="Times New Roman"/>
          </w:rPr>
          <w:t>***</w:t>
        </w:r>
      </w:hyperlink>
    </w:p>
    <w:p w14:paraId="52B717BE" w14:textId="77777777" w:rsidR="00F66074" w:rsidRPr="009B704B" w:rsidRDefault="00F66074" w:rsidP="00F6607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14:paraId="5516C7B6" w14:textId="77777777" w:rsidR="00F66074" w:rsidRPr="009B704B" w:rsidRDefault="00F66074" w:rsidP="00F6607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</w:p>
    <w:p w14:paraId="65F87C56" w14:textId="77777777" w:rsidR="00F66074" w:rsidRPr="009B704B" w:rsidRDefault="00F66074" w:rsidP="00F66074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14:paraId="08C6ECAD" w14:textId="77777777" w:rsidR="00F66074" w:rsidRDefault="00F66074"/>
    <w:p w14:paraId="52725EDF" w14:textId="77777777" w:rsidR="00F6172C" w:rsidRDefault="00F6172C"/>
    <w:p w14:paraId="08AE696E" w14:textId="77777777" w:rsidR="00F6172C" w:rsidRDefault="00F6172C"/>
    <w:p w14:paraId="260F6154" w14:textId="77777777" w:rsidR="00F6172C" w:rsidRDefault="00F6172C"/>
    <w:p w14:paraId="3715881E" w14:textId="77777777" w:rsidR="00F6172C" w:rsidRDefault="00F6172C"/>
    <w:p w14:paraId="5013AE01" w14:textId="77777777" w:rsidR="00F6172C" w:rsidRDefault="00F6172C"/>
    <w:p w14:paraId="1E0744AA" w14:textId="77777777" w:rsidR="00F6172C" w:rsidRPr="00285D21" w:rsidRDefault="00285D21" w:rsidP="00285D21">
      <w:pPr>
        <w:pStyle w:val="Default"/>
        <w:jc w:val="center"/>
        <w:rPr>
          <w:b/>
          <w:sz w:val="23"/>
          <w:szCs w:val="23"/>
        </w:rPr>
      </w:pPr>
      <w:r w:rsidRPr="00285D21">
        <w:rPr>
          <w:b/>
          <w:sz w:val="23"/>
          <w:szCs w:val="23"/>
        </w:rPr>
        <w:lastRenderedPageBreak/>
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 w:rsidR="00F6172C" w:rsidRPr="00285D21">
        <w:rPr>
          <w:b/>
          <w:sz w:val="22"/>
          <w:szCs w:val="22"/>
        </w:rPr>
        <w:t xml:space="preserve"> (п.п.1.1.5 Перечня)</w:t>
      </w:r>
    </w:p>
    <w:p w14:paraId="17E2019B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Костюковичский районный исполнительный комитет</w:t>
      </w:r>
      <w:r w:rsidRPr="00F6172C">
        <w:rPr>
          <w:rFonts w:ascii="Times New Roman" w:eastAsia="Times New Roman" w:hAnsi="Times New Roman" w:cs="Times New Roman"/>
          <w:u w:val="single"/>
          <w:lang w:eastAsia="ru-RU"/>
        </w:rPr>
        <w:br/>
        <w:t>гр-на(-</w:t>
      </w:r>
      <w:proofErr w:type="spellStart"/>
      <w:r w:rsidRPr="00F6172C">
        <w:rPr>
          <w:rFonts w:ascii="Times New Roman" w:eastAsia="Times New Roman" w:hAnsi="Times New Roman" w:cs="Times New Roman"/>
          <w:u w:val="single"/>
          <w:lang w:eastAsia="ru-RU"/>
        </w:rPr>
        <w:t>ки</w:t>
      </w:r>
      <w:proofErr w:type="spellEnd"/>
      <w:r w:rsidRPr="00F6172C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54645499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проживающего (ей) по адресу:</w:t>
      </w:r>
    </w:p>
    <w:p w14:paraId="280E61C0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</w:t>
      </w:r>
    </w:p>
    <w:p w14:paraId="4AC8D95E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тел.___________________________________________</w:t>
      </w:r>
    </w:p>
    <w:p w14:paraId="1647C417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Паспорт: серия ____ № __________________________</w:t>
      </w:r>
    </w:p>
    <w:p w14:paraId="5A3A7122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выдан:_________________________________________</w:t>
      </w:r>
    </w:p>
    <w:p w14:paraId="0F1309D5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Л.н.__________________________________________</w:t>
      </w:r>
    </w:p>
    <w:p w14:paraId="686CFA1B" w14:textId="77777777" w:rsidR="00F6172C" w:rsidRPr="00F6172C" w:rsidRDefault="00F6172C" w:rsidP="00F61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C3D3D2" w14:textId="77777777" w:rsidR="00F6172C" w:rsidRPr="00F6172C" w:rsidRDefault="00F6172C" w:rsidP="00F6172C">
      <w:pPr>
        <w:pStyle w:val="titlep"/>
        <w:spacing w:before="0" w:after="0"/>
        <w:rPr>
          <w:sz w:val="22"/>
          <w:szCs w:val="22"/>
        </w:rPr>
      </w:pPr>
      <w:r w:rsidRPr="00F6172C">
        <w:rPr>
          <w:sz w:val="22"/>
          <w:szCs w:val="22"/>
        </w:rPr>
        <w:t>ЗАЯВЛЕНИЕ</w:t>
      </w:r>
    </w:p>
    <w:p w14:paraId="6EA1FC59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Прошу поставить меня на учет (восстановить на учете) граждан, нуждающихся в улучшении жилищных условий, с «__» ___________ ____ г.</w:t>
      </w:r>
      <w:r w:rsidRPr="00F6172C">
        <w:rPr>
          <w:rStyle w:val="onesymbol"/>
          <w:rFonts w:ascii="Times New Roman" w:hAnsi="Times New Roman"/>
          <w:sz w:val="22"/>
          <w:szCs w:val="22"/>
        </w:rPr>
        <w:t></w:t>
      </w:r>
      <w:r w:rsidRPr="00F6172C">
        <w:rPr>
          <w:sz w:val="22"/>
          <w:szCs w:val="22"/>
        </w:rPr>
        <w:t xml:space="preserve"> с семьей __________ чел., в составе:</w:t>
      </w:r>
    </w:p>
    <w:p w14:paraId="575AD319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52614E28" w14:textId="77777777" w:rsidR="00F6172C" w:rsidRPr="00F6172C" w:rsidRDefault="00F6172C" w:rsidP="00F6172C">
      <w:pPr>
        <w:pStyle w:val="undline"/>
        <w:jc w:val="center"/>
        <w:rPr>
          <w:sz w:val="22"/>
          <w:szCs w:val="22"/>
        </w:rPr>
      </w:pPr>
      <w:r w:rsidRPr="00F6172C">
        <w:rPr>
          <w:sz w:val="22"/>
          <w:szCs w:val="22"/>
        </w:rPr>
        <w:t>(перечислить состав семьи и указать родственные отношения)</w:t>
      </w:r>
    </w:p>
    <w:p w14:paraId="7A0039D5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</w:t>
      </w:r>
    </w:p>
    <w:p w14:paraId="75B79065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B61D0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</w:t>
      </w:r>
    </w:p>
    <w:p w14:paraId="01542A6E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На учете нуждающихся в улучшении жилищных условий:</w:t>
      </w:r>
    </w:p>
    <w:p w14:paraId="14EC647A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 состою с «__»_________ ____ г.               не состою</w:t>
      </w:r>
    </w:p>
    <w:p w14:paraId="4BD75DBC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Земельный участок для строительства и обслуживания одноквартирного (блокированного) жилого дома:</w:t>
      </w:r>
    </w:p>
    <w:p w14:paraId="2033CA3B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 предоставлялся                                  не предоставлялся</w:t>
      </w:r>
    </w:p>
    <w:p w14:paraId="7DE1FBD1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Наличие объекта долевого строительства:</w:t>
      </w:r>
    </w:p>
    <w:p w14:paraId="61867E94" w14:textId="77777777" w:rsidR="00F6172C" w:rsidRPr="00F6172C" w:rsidRDefault="00F6172C" w:rsidP="00F6172C">
      <w:pPr>
        <w:pStyle w:val="newncpi"/>
        <w:rPr>
          <w:sz w:val="22"/>
          <w:szCs w:val="22"/>
        </w:rPr>
      </w:pPr>
      <w:bookmarkStart w:id="0" w:name="_Hlk532915697"/>
      <w:r w:rsidRPr="00F6172C">
        <w:rPr>
          <w:sz w:val="22"/>
          <w:szCs w:val="22"/>
        </w:rPr>
        <w:t> </w:t>
      </w:r>
      <w:bookmarkEnd w:id="0"/>
      <w:r w:rsidRPr="00F6172C">
        <w:rPr>
          <w:sz w:val="22"/>
          <w:szCs w:val="22"/>
        </w:rPr>
        <w:t xml:space="preserve"> имеется                                не имеется</w:t>
      </w:r>
    </w:p>
    <w:p w14:paraId="7FB2E521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0D0D1C60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В настоящее время семья занимает на основании _____________________________________________________________________</w:t>
      </w:r>
    </w:p>
    <w:p w14:paraId="4B064C3E" w14:textId="77777777" w:rsidR="00F6172C" w:rsidRPr="00F6172C" w:rsidRDefault="00F6172C" w:rsidP="00F6172C">
      <w:pPr>
        <w:pStyle w:val="undline"/>
        <w:ind w:firstLine="6481"/>
        <w:rPr>
          <w:sz w:val="22"/>
          <w:szCs w:val="22"/>
        </w:rPr>
      </w:pPr>
      <w:r w:rsidRPr="00F6172C">
        <w:rPr>
          <w:sz w:val="22"/>
          <w:szCs w:val="22"/>
        </w:rPr>
        <w:t xml:space="preserve">(указывается основание </w:t>
      </w:r>
    </w:p>
    <w:p w14:paraId="4BA7B74C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__________________________________________________________________________________________________________________________________________</w:t>
      </w:r>
    </w:p>
    <w:p w14:paraId="7C2FB11A" w14:textId="77777777" w:rsidR="00F6172C" w:rsidRPr="00F6172C" w:rsidRDefault="00F6172C" w:rsidP="00F6172C">
      <w:pPr>
        <w:pStyle w:val="undline"/>
        <w:jc w:val="center"/>
        <w:rPr>
          <w:sz w:val="22"/>
          <w:szCs w:val="22"/>
        </w:rPr>
      </w:pPr>
      <w:r w:rsidRPr="00F6172C">
        <w:rPr>
          <w:sz w:val="22"/>
          <w:szCs w:val="22"/>
        </w:rPr>
        <w:t>возникновения права пользования жилым помещением)</w:t>
      </w:r>
    </w:p>
    <w:p w14:paraId="4CAA321F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жилое помещение общей площадью ________ кв. м по адресу _____________________________________________________________________</w:t>
      </w:r>
    </w:p>
    <w:p w14:paraId="3851BCE2" w14:textId="77777777" w:rsidR="00F6172C" w:rsidRPr="00F6172C" w:rsidRDefault="00F6172C" w:rsidP="00F6172C">
      <w:pPr>
        <w:pStyle w:val="undline"/>
        <w:ind w:firstLine="6963"/>
        <w:rPr>
          <w:sz w:val="22"/>
          <w:szCs w:val="22"/>
        </w:rPr>
      </w:pPr>
      <w:r w:rsidRPr="00F6172C">
        <w:rPr>
          <w:sz w:val="22"/>
          <w:szCs w:val="22"/>
        </w:rPr>
        <w:t>(населенный пункт)</w:t>
      </w:r>
    </w:p>
    <w:p w14:paraId="32C7F9FA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 дом № ___ корпус № ____ квартира № ____</w:t>
      </w:r>
    </w:p>
    <w:p w14:paraId="3CCDB76C" w14:textId="77777777" w:rsidR="00F6172C" w:rsidRPr="00F6172C" w:rsidRDefault="00F6172C" w:rsidP="00F6172C">
      <w:pPr>
        <w:pStyle w:val="undline"/>
        <w:ind w:firstLine="1202"/>
        <w:rPr>
          <w:sz w:val="22"/>
          <w:szCs w:val="22"/>
        </w:rPr>
      </w:pPr>
      <w:r w:rsidRPr="00F6172C">
        <w:rPr>
          <w:sz w:val="22"/>
          <w:szCs w:val="22"/>
        </w:rPr>
        <w:t>(улица, проспект, переулок)</w:t>
      </w:r>
    </w:p>
    <w:p w14:paraId="3B028EA4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в котором кроме членов моей семьи проживает ______ чел.</w:t>
      </w:r>
    </w:p>
    <w:p w14:paraId="6C26EC56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</w:t>
      </w:r>
    </w:p>
    <w:p w14:paraId="2C459960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14:paraId="0519D4B7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0225FB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</w:t>
      </w:r>
    </w:p>
    <w:p w14:paraId="2C77DC2F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Желаю улучшить свои жилищные условия (нужное отметить):</w:t>
      </w:r>
    </w:p>
    <w:p w14:paraId="0D46D44A" w14:textId="77777777" w:rsidR="00F6172C" w:rsidRPr="00F6172C" w:rsidRDefault="00F6172C" w:rsidP="00F6172C">
      <w:pPr>
        <w:pStyle w:val="newncpi"/>
        <w:rPr>
          <w:sz w:val="22"/>
          <w:szCs w:val="22"/>
        </w:rPr>
      </w:pPr>
      <w:bookmarkStart w:id="1" w:name="_Hlk532915751"/>
      <w:r w:rsidRPr="00F6172C">
        <w:rPr>
          <w:sz w:val="22"/>
          <w:szCs w:val="22"/>
        </w:rPr>
        <w:t>  путем предоставления земельного участка для строительства индивидуального дома</w:t>
      </w:r>
      <w:bookmarkEnd w:id="1"/>
    </w:p>
    <w:p w14:paraId="714ACCDB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  путем приобретения (строительства) жилого помещения с государственной поддержкой</w:t>
      </w:r>
    </w:p>
    <w:p w14:paraId="5DA1F3AE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 путем предоставления жилого помещения коммерческого использования</w:t>
      </w:r>
    </w:p>
    <w:p w14:paraId="290E3972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 путем предоставления жилого помещения социального пользования</w:t>
      </w:r>
    </w:p>
    <w:p w14:paraId="21BE9F16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728"/>
      </w:tblGrid>
      <w:tr w:rsidR="00F6172C" w:rsidRPr="00F6172C" w14:paraId="793A9AE0" w14:textId="77777777" w:rsidTr="000F4D49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9CC36" w14:textId="77777777" w:rsidR="00F6172C" w:rsidRPr="00F6172C" w:rsidRDefault="00F6172C" w:rsidP="00F6172C">
            <w:pPr>
              <w:pStyle w:val="newncpi0"/>
              <w:jc w:val="left"/>
              <w:rPr>
                <w:sz w:val="22"/>
                <w:szCs w:val="22"/>
              </w:rPr>
            </w:pPr>
            <w:r w:rsidRPr="00F6172C">
              <w:rPr>
                <w:rStyle w:val="datecity"/>
                <w:sz w:val="22"/>
                <w:szCs w:val="22"/>
              </w:rPr>
              <w:t>«__» _____________ ____ г.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BF674" w14:textId="77777777" w:rsidR="00F6172C" w:rsidRPr="00F6172C" w:rsidRDefault="00F6172C" w:rsidP="00F6172C">
            <w:pPr>
              <w:pStyle w:val="newncpi0"/>
              <w:jc w:val="right"/>
              <w:rPr>
                <w:sz w:val="22"/>
                <w:szCs w:val="22"/>
              </w:rPr>
            </w:pPr>
            <w:r w:rsidRPr="00F6172C">
              <w:rPr>
                <w:rStyle w:val="datecity"/>
                <w:sz w:val="22"/>
                <w:szCs w:val="22"/>
              </w:rPr>
              <w:t>___________________</w:t>
            </w:r>
          </w:p>
        </w:tc>
      </w:tr>
      <w:tr w:rsidR="00F6172C" w:rsidRPr="00F6172C" w14:paraId="5218D7AD" w14:textId="77777777" w:rsidTr="000F4D49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4824D" w14:textId="77777777" w:rsidR="00F6172C" w:rsidRPr="00F6172C" w:rsidRDefault="00F6172C" w:rsidP="00F6172C">
            <w:pPr>
              <w:pStyle w:val="undline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7B8C9" w14:textId="77777777" w:rsidR="00F6172C" w:rsidRPr="00F6172C" w:rsidRDefault="00F6172C" w:rsidP="00F6172C">
            <w:pPr>
              <w:pStyle w:val="undline"/>
              <w:ind w:firstLine="2761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(личная подпись)</w:t>
            </w:r>
          </w:p>
        </w:tc>
      </w:tr>
    </w:tbl>
    <w:p w14:paraId="1E16EDD4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</w:t>
      </w:r>
    </w:p>
    <w:p w14:paraId="70AE99A8" w14:textId="77777777" w:rsidR="00F6172C" w:rsidRPr="00F6172C" w:rsidRDefault="00F6172C" w:rsidP="00F6172C">
      <w:pPr>
        <w:pStyle w:val="snoskiline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</w:t>
      </w:r>
    </w:p>
    <w:p w14:paraId="7549B259" w14:textId="77777777" w:rsidR="00F6172C" w:rsidRPr="00F6172C" w:rsidRDefault="00F6172C" w:rsidP="00F6172C">
      <w:pPr>
        <w:pStyle w:val="snoski"/>
        <w:rPr>
          <w:sz w:val="22"/>
          <w:szCs w:val="22"/>
        </w:rPr>
      </w:pPr>
      <w:bookmarkStart w:id="2" w:name="a40"/>
      <w:bookmarkEnd w:id="2"/>
      <w:r w:rsidRPr="00F6172C">
        <w:rPr>
          <w:sz w:val="22"/>
          <w:szCs w:val="22"/>
        </w:rPr>
        <w:t>*Дата указывается в случаях восстановления граждан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  <w:p w14:paraId="274BE4F6" w14:textId="77777777" w:rsidR="00F6172C" w:rsidRDefault="00F6172C"/>
    <w:p w14:paraId="259B891C" w14:textId="77777777" w:rsidR="00F6172C" w:rsidRDefault="00F6172C"/>
    <w:p w14:paraId="5AE7C58C" w14:textId="77777777" w:rsidR="00F6172C" w:rsidRDefault="00F6172C"/>
    <w:p w14:paraId="0892658D" w14:textId="77777777" w:rsidR="00F6172C" w:rsidRDefault="00F6172C"/>
    <w:p w14:paraId="734E95F4" w14:textId="77777777" w:rsidR="00F6172C" w:rsidRDefault="00F6172C"/>
    <w:p w14:paraId="28DBB9A3" w14:textId="77777777" w:rsidR="00F6172C" w:rsidRDefault="00F6172C"/>
    <w:p w14:paraId="106D6FC5" w14:textId="77777777" w:rsidR="00F6172C" w:rsidRDefault="00F6172C"/>
    <w:p w14:paraId="51658BF7" w14:textId="77777777" w:rsidR="00F6172C" w:rsidRDefault="00F6172C"/>
    <w:p w14:paraId="3FB773CC" w14:textId="77777777" w:rsidR="00F6172C" w:rsidRDefault="00F6172C"/>
    <w:p w14:paraId="7BE2369E" w14:textId="77777777" w:rsidR="00F6172C" w:rsidRDefault="00F6172C"/>
    <w:p w14:paraId="30563F9D" w14:textId="77777777" w:rsidR="00F6172C" w:rsidRDefault="00F6172C"/>
    <w:p w14:paraId="77D33962" w14:textId="77777777" w:rsidR="00F6172C" w:rsidRDefault="00F6172C"/>
    <w:p w14:paraId="7D4D4C26" w14:textId="77777777" w:rsidR="00F6172C" w:rsidRDefault="00F6172C"/>
    <w:p w14:paraId="196F4F35" w14:textId="77777777" w:rsidR="00F6172C" w:rsidRDefault="00F6172C"/>
    <w:p w14:paraId="5E3E7267" w14:textId="77777777" w:rsidR="00F6172C" w:rsidRDefault="00F6172C"/>
    <w:p w14:paraId="1CB7C491" w14:textId="77777777" w:rsidR="00F6172C" w:rsidRDefault="00F6172C"/>
    <w:p w14:paraId="1A76689D" w14:textId="77777777" w:rsidR="00C109B5" w:rsidRPr="00285D21" w:rsidRDefault="00C109B5" w:rsidP="00C109B5">
      <w:pPr>
        <w:pStyle w:val="Default"/>
        <w:jc w:val="center"/>
        <w:rPr>
          <w:b/>
          <w:sz w:val="23"/>
          <w:szCs w:val="23"/>
        </w:rPr>
      </w:pPr>
      <w:r w:rsidRPr="00285D21">
        <w:rPr>
          <w:b/>
          <w:sz w:val="23"/>
          <w:szCs w:val="23"/>
        </w:rPr>
        <w:lastRenderedPageBreak/>
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 w:rsidRPr="00285D21">
        <w:rPr>
          <w:b/>
          <w:sz w:val="22"/>
          <w:szCs w:val="22"/>
        </w:rPr>
        <w:t xml:space="preserve"> (п.п.1.1.5 Перечня)</w:t>
      </w:r>
    </w:p>
    <w:p w14:paraId="79D4001A" w14:textId="77777777" w:rsidR="00C109B5" w:rsidRDefault="00C109B5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i/>
          <w:u w:val="single"/>
          <w:lang w:eastAsia="ru-RU"/>
        </w:rPr>
      </w:pPr>
    </w:p>
    <w:p w14:paraId="0B2F9271" w14:textId="4E93092E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Костюковичский районный исполнительный комитет</w:t>
      </w:r>
      <w:r w:rsidRPr="00F6172C">
        <w:rPr>
          <w:rFonts w:ascii="Times New Roman" w:eastAsia="Times New Roman" w:hAnsi="Times New Roman" w:cs="Times New Roman"/>
          <w:u w:val="single"/>
          <w:lang w:eastAsia="ru-RU"/>
        </w:rPr>
        <w:br/>
        <w:t>гр-на(-</w:t>
      </w:r>
      <w:proofErr w:type="spellStart"/>
      <w:r w:rsidRPr="00F6172C">
        <w:rPr>
          <w:rFonts w:ascii="Times New Roman" w:eastAsia="Times New Roman" w:hAnsi="Times New Roman" w:cs="Times New Roman"/>
          <w:u w:val="single"/>
          <w:lang w:eastAsia="ru-RU"/>
        </w:rPr>
        <w:t>ки</w:t>
      </w:r>
      <w:proofErr w:type="spellEnd"/>
      <w:r w:rsidRPr="00F6172C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3B11AABB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проживающего (ей) по адресу:</w:t>
      </w:r>
    </w:p>
    <w:p w14:paraId="2FCF8BD2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</w:t>
      </w:r>
    </w:p>
    <w:p w14:paraId="4833C07E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тел.___________________________________________</w:t>
      </w:r>
    </w:p>
    <w:p w14:paraId="046C8D60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Паспорт: серия ____ № __________________________</w:t>
      </w:r>
    </w:p>
    <w:p w14:paraId="5378490E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выдан:_________________________________________</w:t>
      </w:r>
    </w:p>
    <w:p w14:paraId="48978C3B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Л.н.__________________________________________</w:t>
      </w:r>
    </w:p>
    <w:p w14:paraId="78EB8DB8" w14:textId="77777777" w:rsidR="00F6172C" w:rsidRPr="00F6172C" w:rsidRDefault="00F6172C" w:rsidP="00F61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A8C752" w14:textId="77777777" w:rsidR="00F6172C" w:rsidRPr="00F6172C" w:rsidRDefault="00F6172C" w:rsidP="00F6172C">
      <w:pPr>
        <w:spacing w:after="0" w:line="240" w:lineRule="auto"/>
        <w:rPr>
          <w:rFonts w:ascii="Times New Roman" w:hAnsi="Times New Roman" w:cs="Times New Roman"/>
        </w:rPr>
      </w:pPr>
      <w:r w:rsidRPr="00F6172C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08F3A22F" w14:textId="77777777" w:rsidR="00F6172C" w:rsidRPr="00F6172C" w:rsidRDefault="00F6172C" w:rsidP="00F6172C">
      <w:pPr>
        <w:pStyle w:val="titlep"/>
        <w:spacing w:before="0" w:after="0"/>
        <w:rPr>
          <w:sz w:val="22"/>
          <w:szCs w:val="22"/>
        </w:rPr>
      </w:pPr>
      <w:r w:rsidRPr="00F6172C">
        <w:rPr>
          <w:sz w:val="22"/>
          <w:szCs w:val="22"/>
        </w:rPr>
        <w:t>ЗАЯВЛЕНИЕ</w:t>
      </w:r>
    </w:p>
    <w:p w14:paraId="05A18F43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Прошу  внести изменения в список учета граждан, нуждающихся в улучшении жилищных условий, по составу семьи, в связи с____________________________________________________________________, включив в состав семьи __________________________________________________________________________________________________________________________________________.</w:t>
      </w:r>
    </w:p>
    <w:p w14:paraId="2201BAEF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376D2224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70C38535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17DA430F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>К заявлению прилагаю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B5338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03C44ABD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1C73DB67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23B4AE60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659255F1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39F7D9D0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746BE38A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6A05234F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62288967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4725"/>
      </w:tblGrid>
      <w:tr w:rsidR="00F6172C" w:rsidRPr="00F6172C" w14:paraId="7356ACF1" w14:textId="77777777" w:rsidTr="000F4D49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2C3059" w14:textId="77777777" w:rsidR="00F6172C" w:rsidRPr="00F6172C" w:rsidRDefault="00F6172C" w:rsidP="00F6172C">
            <w:pPr>
              <w:pStyle w:val="undline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Дата </w:t>
            </w:r>
          </w:p>
        </w:tc>
        <w:tc>
          <w:tcPr>
            <w:tcW w:w="2524" w:type="pct"/>
            <w:vAlign w:val="bottom"/>
          </w:tcPr>
          <w:p w14:paraId="6247B0CE" w14:textId="77777777" w:rsidR="00F6172C" w:rsidRPr="00F6172C" w:rsidRDefault="00F6172C" w:rsidP="00F6172C">
            <w:pPr>
              <w:pStyle w:val="undline"/>
              <w:ind w:firstLine="2761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(личная подпись)</w:t>
            </w:r>
          </w:p>
        </w:tc>
      </w:tr>
    </w:tbl>
    <w:p w14:paraId="5F359F25" w14:textId="77777777" w:rsidR="00F6172C" w:rsidRDefault="00F6172C"/>
    <w:p w14:paraId="2727498D" w14:textId="77777777" w:rsidR="00F6172C" w:rsidRDefault="00F6172C"/>
    <w:p w14:paraId="293D6A69" w14:textId="77777777" w:rsidR="00F6172C" w:rsidRDefault="00F6172C"/>
    <w:p w14:paraId="3427FCDC" w14:textId="77777777" w:rsidR="00F6172C" w:rsidRDefault="00F6172C"/>
    <w:p w14:paraId="4B980C07" w14:textId="77777777" w:rsidR="00C109B5" w:rsidRPr="00285D21" w:rsidRDefault="00C109B5" w:rsidP="00C109B5">
      <w:pPr>
        <w:pStyle w:val="Default"/>
        <w:jc w:val="center"/>
        <w:rPr>
          <w:b/>
          <w:sz w:val="23"/>
          <w:szCs w:val="23"/>
        </w:rPr>
      </w:pPr>
      <w:r w:rsidRPr="00285D21">
        <w:rPr>
          <w:b/>
          <w:sz w:val="23"/>
          <w:szCs w:val="23"/>
        </w:rPr>
        <w:lastRenderedPageBreak/>
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 w:rsidRPr="00285D21">
        <w:rPr>
          <w:b/>
          <w:sz w:val="22"/>
          <w:szCs w:val="22"/>
        </w:rPr>
        <w:t xml:space="preserve"> (п.п.1.1.5 Перечня)</w:t>
      </w:r>
    </w:p>
    <w:p w14:paraId="4476B150" w14:textId="77777777" w:rsidR="00F6172C" w:rsidRPr="00F6172C" w:rsidRDefault="00F6172C" w:rsidP="00F6172C">
      <w:pPr>
        <w:spacing w:after="0" w:line="240" w:lineRule="auto"/>
        <w:rPr>
          <w:rFonts w:ascii="Times New Roman" w:eastAsia="Calibri" w:hAnsi="Times New Roman" w:cs="Times New Roman"/>
        </w:rPr>
      </w:pPr>
      <w:r w:rsidRPr="00F6172C">
        <w:rPr>
          <w:rFonts w:ascii="Times New Roman" w:eastAsia="Calibri" w:hAnsi="Times New Roman" w:cs="Times New Roman"/>
        </w:rPr>
        <w:t xml:space="preserve">                                                                    Костюковичский районный </w:t>
      </w:r>
    </w:p>
    <w:p w14:paraId="187D2A33" w14:textId="77777777" w:rsidR="00F6172C" w:rsidRPr="00F6172C" w:rsidRDefault="00F6172C" w:rsidP="00F6172C">
      <w:pPr>
        <w:pStyle w:val="a4"/>
        <w:ind w:left="4956"/>
        <w:rPr>
          <w:sz w:val="22"/>
          <w:szCs w:val="22"/>
        </w:rPr>
      </w:pPr>
      <w:r w:rsidRPr="00F6172C">
        <w:rPr>
          <w:sz w:val="22"/>
          <w:szCs w:val="22"/>
        </w:rPr>
        <w:t>исполнительный комитет</w:t>
      </w:r>
      <w:r w:rsidRPr="00F6172C">
        <w:rPr>
          <w:sz w:val="22"/>
          <w:szCs w:val="22"/>
        </w:rPr>
        <w:br/>
        <w:t>гр-на(-</w:t>
      </w:r>
      <w:proofErr w:type="spellStart"/>
      <w:r w:rsidRPr="00F6172C">
        <w:rPr>
          <w:sz w:val="22"/>
          <w:szCs w:val="22"/>
        </w:rPr>
        <w:t>ки</w:t>
      </w:r>
      <w:proofErr w:type="spellEnd"/>
      <w:r w:rsidRPr="00F6172C">
        <w:rPr>
          <w:sz w:val="22"/>
          <w:szCs w:val="22"/>
        </w:rPr>
        <w:t>) _____________________________________________________________________________________________</w:t>
      </w:r>
    </w:p>
    <w:p w14:paraId="14C89BBB" w14:textId="77777777" w:rsidR="00F6172C" w:rsidRPr="00F6172C" w:rsidRDefault="00F6172C" w:rsidP="00F6172C">
      <w:pPr>
        <w:pStyle w:val="a4"/>
        <w:ind w:left="4248" w:firstLine="708"/>
        <w:rPr>
          <w:sz w:val="22"/>
          <w:szCs w:val="22"/>
        </w:rPr>
      </w:pPr>
      <w:r w:rsidRPr="00F6172C">
        <w:rPr>
          <w:sz w:val="22"/>
          <w:szCs w:val="22"/>
        </w:rPr>
        <w:t>проживающего (ей) по адресу:</w:t>
      </w:r>
    </w:p>
    <w:p w14:paraId="6F0B070F" w14:textId="77777777" w:rsidR="00F6172C" w:rsidRPr="00F6172C" w:rsidRDefault="00F6172C" w:rsidP="00F6172C">
      <w:pPr>
        <w:pStyle w:val="a4"/>
        <w:ind w:left="4956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____________________________________________________________________________________________________________________________</w:t>
      </w:r>
    </w:p>
    <w:p w14:paraId="151AB826" w14:textId="77777777" w:rsidR="00F6172C" w:rsidRPr="00F6172C" w:rsidRDefault="00F6172C" w:rsidP="00F6172C">
      <w:pPr>
        <w:pStyle w:val="a4"/>
        <w:ind w:left="4248" w:firstLine="708"/>
        <w:rPr>
          <w:sz w:val="22"/>
          <w:szCs w:val="22"/>
        </w:rPr>
      </w:pPr>
      <w:r w:rsidRPr="00F6172C">
        <w:rPr>
          <w:sz w:val="22"/>
          <w:szCs w:val="22"/>
        </w:rPr>
        <w:t>тел.__________________</w:t>
      </w:r>
    </w:p>
    <w:p w14:paraId="3D173A49" w14:textId="77777777" w:rsidR="00F6172C" w:rsidRPr="00F6172C" w:rsidRDefault="00F6172C" w:rsidP="00F6172C">
      <w:pPr>
        <w:pStyle w:val="a4"/>
        <w:ind w:left="4248" w:firstLine="708"/>
        <w:rPr>
          <w:sz w:val="22"/>
          <w:szCs w:val="22"/>
        </w:rPr>
      </w:pPr>
      <w:r w:rsidRPr="00F6172C">
        <w:rPr>
          <w:sz w:val="22"/>
          <w:szCs w:val="22"/>
        </w:rPr>
        <w:t>Паспорт: серия ____ № ___________</w:t>
      </w:r>
    </w:p>
    <w:p w14:paraId="3F23CA00" w14:textId="77777777" w:rsidR="00F6172C" w:rsidRPr="00F6172C" w:rsidRDefault="00F6172C" w:rsidP="00F6172C">
      <w:pPr>
        <w:pStyle w:val="a4"/>
        <w:ind w:left="4248" w:firstLine="708"/>
        <w:rPr>
          <w:sz w:val="22"/>
          <w:szCs w:val="22"/>
        </w:rPr>
      </w:pPr>
      <w:r w:rsidRPr="00F6172C">
        <w:rPr>
          <w:sz w:val="22"/>
          <w:szCs w:val="22"/>
        </w:rPr>
        <w:t>выдан:__________________________</w:t>
      </w:r>
    </w:p>
    <w:p w14:paraId="5B0946C7" w14:textId="77777777" w:rsidR="00F6172C" w:rsidRPr="00F6172C" w:rsidRDefault="00F6172C" w:rsidP="00F6172C">
      <w:pPr>
        <w:pStyle w:val="a4"/>
        <w:ind w:left="4248" w:firstLine="708"/>
        <w:rPr>
          <w:rFonts w:eastAsia="Times New Roman"/>
          <w:b/>
          <w:sz w:val="22"/>
          <w:szCs w:val="22"/>
          <w:lang w:eastAsia="ru-RU"/>
        </w:rPr>
      </w:pPr>
      <w:r w:rsidRPr="00F6172C">
        <w:rPr>
          <w:sz w:val="22"/>
          <w:szCs w:val="22"/>
        </w:rPr>
        <w:t>Л.н.____________________________</w:t>
      </w:r>
    </w:p>
    <w:p w14:paraId="0DED25E6" w14:textId="77777777" w:rsidR="00F6172C" w:rsidRPr="00F6172C" w:rsidRDefault="00F6172C" w:rsidP="00F61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D3A7B8" w14:textId="77777777" w:rsidR="00F6172C" w:rsidRPr="00F6172C" w:rsidRDefault="00F6172C" w:rsidP="00F6172C">
      <w:pPr>
        <w:pStyle w:val="titlep"/>
        <w:spacing w:before="0" w:after="0"/>
        <w:rPr>
          <w:sz w:val="22"/>
          <w:szCs w:val="22"/>
        </w:rPr>
      </w:pPr>
      <w:r w:rsidRPr="00F6172C">
        <w:rPr>
          <w:sz w:val="22"/>
          <w:szCs w:val="22"/>
        </w:rPr>
        <w:t>ЗАЯВЛЕНИЕ</w:t>
      </w:r>
    </w:p>
    <w:p w14:paraId="1BD61C68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Прошу внести изменения в список учета граждан, нуждающихся в улучшении жилищных условий, по составу семьи, в связи ___________________________________________________________________, исключив его из состава семьи ________________________________________</w:t>
      </w:r>
    </w:p>
    <w:p w14:paraId="000C7E1A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7A4E6762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2CE126CC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549A1B87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>К заявлению прилагаю следующие документы:_________________________________</w:t>
      </w:r>
    </w:p>
    <w:p w14:paraId="371EE575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3755840F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66B80305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3C58D346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>Не возражаю _______________ _________________</w:t>
      </w:r>
    </w:p>
    <w:p w14:paraId="36ADF2F5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 xml:space="preserve">                                   дата                           подпись</w:t>
      </w:r>
    </w:p>
    <w:p w14:paraId="4A4E6244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3C1CAC8F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3314CC55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4725"/>
      </w:tblGrid>
      <w:tr w:rsidR="00F6172C" w:rsidRPr="00F6172C" w14:paraId="5E0495A9" w14:textId="77777777" w:rsidTr="000F4D49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F9F50" w14:textId="77777777" w:rsidR="00F6172C" w:rsidRPr="00F6172C" w:rsidRDefault="00F6172C" w:rsidP="00F6172C">
            <w:pPr>
              <w:pStyle w:val="undline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 xml:space="preserve"> Дата </w:t>
            </w:r>
          </w:p>
        </w:tc>
        <w:tc>
          <w:tcPr>
            <w:tcW w:w="2524" w:type="pct"/>
            <w:vAlign w:val="bottom"/>
          </w:tcPr>
          <w:p w14:paraId="66BF9002" w14:textId="77777777" w:rsidR="00F6172C" w:rsidRPr="00F6172C" w:rsidRDefault="00F6172C" w:rsidP="00F6172C">
            <w:pPr>
              <w:pStyle w:val="undline"/>
              <w:ind w:firstLine="2761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(личная подпись)</w:t>
            </w:r>
          </w:p>
        </w:tc>
      </w:tr>
    </w:tbl>
    <w:p w14:paraId="70EE54AD" w14:textId="77777777" w:rsidR="00F6172C" w:rsidRDefault="00F6172C"/>
    <w:p w14:paraId="02335A5A" w14:textId="77777777" w:rsidR="00F6172C" w:rsidRDefault="00F6172C"/>
    <w:p w14:paraId="071DD896" w14:textId="77777777" w:rsidR="00F6172C" w:rsidRDefault="00F6172C"/>
    <w:p w14:paraId="1F0A9437" w14:textId="77777777" w:rsidR="00F6172C" w:rsidRDefault="00F6172C"/>
    <w:p w14:paraId="73E4C268" w14:textId="77777777" w:rsidR="00F6172C" w:rsidRDefault="00F6172C"/>
    <w:p w14:paraId="2A0308D4" w14:textId="77777777" w:rsidR="00F6172C" w:rsidRDefault="00F6172C"/>
    <w:p w14:paraId="5176849B" w14:textId="77777777" w:rsidR="00F6172C" w:rsidRDefault="00F6172C"/>
    <w:p w14:paraId="4ACA151C" w14:textId="77777777" w:rsidR="00F6172C" w:rsidRDefault="00F6172C"/>
    <w:p w14:paraId="23123CD7" w14:textId="77777777" w:rsidR="00C109B5" w:rsidRPr="00285D21" w:rsidRDefault="00C109B5" w:rsidP="00C109B5">
      <w:pPr>
        <w:pStyle w:val="Default"/>
        <w:jc w:val="center"/>
        <w:rPr>
          <w:b/>
          <w:sz w:val="23"/>
          <w:szCs w:val="23"/>
        </w:rPr>
      </w:pPr>
      <w:r w:rsidRPr="00285D21">
        <w:rPr>
          <w:b/>
          <w:sz w:val="23"/>
          <w:szCs w:val="23"/>
        </w:rPr>
        <w:lastRenderedPageBreak/>
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 w:rsidRPr="00285D21">
        <w:rPr>
          <w:b/>
          <w:sz w:val="22"/>
          <w:szCs w:val="22"/>
        </w:rPr>
        <w:t xml:space="preserve"> (п.п.1.1.5 Перечня)</w:t>
      </w:r>
    </w:p>
    <w:p w14:paraId="0E688FCC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Костюковичский районный исполнительный комитет</w:t>
      </w:r>
      <w:r w:rsidRPr="00F6172C">
        <w:rPr>
          <w:rFonts w:ascii="Times New Roman" w:eastAsia="Times New Roman" w:hAnsi="Times New Roman" w:cs="Times New Roman"/>
          <w:u w:val="single"/>
          <w:lang w:eastAsia="ru-RU"/>
        </w:rPr>
        <w:br/>
        <w:t>гр-на(-</w:t>
      </w:r>
      <w:proofErr w:type="spellStart"/>
      <w:r w:rsidRPr="00F6172C">
        <w:rPr>
          <w:rFonts w:ascii="Times New Roman" w:eastAsia="Times New Roman" w:hAnsi="Times New Roman" w:cs="Times New Roman"/>
          <w:u w:val="single"/>
          <w:lang w:eastAsia="ru-RU"/>
        </w:rPr>
        <w:t>ки</w:t>
      </w:r>
      <w:proofErr w:type="spellEnd"/>
      <w:r w:rsidRPr="00F6172C">
        <w:rPr>
          <w:rFonts w:ascii="Times New Roman" w:eastAsia="Times New Roman" w:hAnsi="Times New Roman" w:cs="Times New Roman"/>
          <w:u w:val="single"/>
          <w:lang w:eastAsia="ru-RU"/>
        </w:rPr>
        <w:t xml:space="preserve">) </w:t>
      </w: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5C61476B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i/>
          <w:u w:val="single"/>
          <w:lang w:eastAsia="ru-RU"/>
        </w:rPr>
        <w:t>проживающего (ей) по адресу:</w:t>
      </w:r>
    </w:p>
    <w:p w14:paraId="1AFDCA8F" w14:textId="77777777" w:rsidR="00F6172C" w:rsidRPr="00F6172C" w:rsidRDefault="00F6172C" w:rsidP="00F6172C">
      <w:pPr>
        <w:spacing w:after="0" w:line="240" w:lineRule="auto"/>
        <w:ind w:left="4140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</w:t>
      </w:r>
    </w:p>
    <w:p w14:paraId="15509F00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тел.___________________________________________</w:t>
      </w:r>
    </w:p>
    <w:p w14:paraId="50F08EAD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Паспорт: серия ____ № __________________________</w:t>
      </w:r>
    </w:p>
    <w:p w14:paraId="379E6E39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выдан:_________________________________________</w:t>
      </w:r>
    </w:p>
    <w:p w14:paraId="53F73F59" w14:textId="77777777" w:rsidR="00F6172C" w:rsidRPr="00F6172C" w:rsidRDefault="00F6172C" w:rsidP="00F6172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lang w:eastAsia="ru-RU"/>
        </w:rPr>
      </w:pPr>
      <w:r w:rsidRPr="00F6172C">
        <w:rPr>
          <w:rFonts w:ascii="Times New Roman" w:eastAsia="Times New Roman" w:hAnsi="Times New Roman" w:cs="Times New Roman"/>
          <w:lang w:eastAsia="ru-RU"/>
        </w:rPr>
        <w:t>Л.н.__________________________________________</w:t>
      </w:r>
    </w:p>
    <w:p w14:paraId="4F460D7A" w14:textId="77777777" w:rsidR="00F6172C" w:rsidRPr="00F6172C" w:rsidRDefault="00F6172C" w:rsidP="00F617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7FDA7C" w14:textId="77777777" w:rsidR="00F6172C" w:rsidRPr="00F6172C" w:rsidRDefault="00F6172C" w:rsidP="00F6172C">
      <w:pPr>
        <w:pStyle w:val="titlep"/>
        <w:spacing w:before="0" w:after="0"/>
        <w:rPr>
          <w:sz w:val="22"/>
          <w:szCs w:val="22"/>
        </w:rPr>
      </w:pPr>
      <w:r w:rsidRPr="00F6172C">
        <w:rPr>
          <w:sz w:val="22"/>
          <w:szCs w:val="22"/>
        </w:rPr>
        <w:t>ЗАЯВЛЕНИЕ</w:t>
      </w:r>
    </w:p>
    <w:p w14:paraId="3CEDA6BB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Прошу включить мою семью в отдельный список учета многодетных семей, нуждающихся в улучшении жилищных условий, имеющих, троих (четверых и более) несовершеннолетних детей.</w:t>
      </w:r>
    </w:p>
    <w:p w14:paraId="04222C0E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Состою на учете нуждающихся в улучшении жилищных условий по общему списку в _____________________________________________________________________</w:t>
      </w:r>
    </w:p>
    <w:p w14:paraId="2E00B994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6CDC27D9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Желаю улучшить свои жилищные условия (нужное отметить):</w:t>
      </w:r>
    </w:p>
    <w:p w14:paraId="54F19BCE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 путем предоставления земельного участка для строительства индивидуального дома</w:t>
      </w:r>
    </w:p>
    <w:p w14:paraId="53F2FDEF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  путем приобретения (строительства) жилого помещения с государственной поддержкой</w:t>
      </w:r>
    </w:p>
    <w:p w14:paraId="2C049A55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 путем предоставления жилого помещения коммерческого использования</w:t>
      </w:r>
    </w:p>
    <w:p w14:paraId="47A186EB" w14:textId="77777777" w:rsidR="00F6172C" w:rsidRPr="00F6172C" w:rsidRDefault="00F6172C" w:rsidP="00F6172C">
      <w:pPr>
        <w:pStyle w:val="newncpi"/>
        <w:rPr>
          <w:sz w:val="22"/>
          <w:szCs w:val="22"/>
        </w:rPr>
      </w:pPr>
      <w:r w:rsidRPr="00F6172C">
        <w:rPr>
          <w:sz w:val="22"/>
          <w:szCs w:val="22"/>
        </w:rPr>
        <w:t>  путем предоставления жилого помещения социального пользования</w:t>
      </w:r>
    </w:p>
    <w:p w14:paraId="1AC1CF9F" w14:textId="77777777" w:rsidR="00F6172C" w:rsidRPr="00F6172C" w:rsidRDefault="00F6172C" w:rsidP="00F6172C">
      <w:pPr>
        <w:pStyle w:val="newncpi"/>
        <w:rPr>
          <w:sz w:val="22"/>
          <w:szCs w:val="22"/>
        </w:rPr>
      </w:pPr>
    </w:p>
    <w:p w14:paraId="1846CFF8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  <w:r w:rsidRPr="00F6172C">
        <w:rPr>
          <w:sz w:val="22"/>
          <w:szCs w:val="22"/>
        </w:rPr>
        <w:t>К заявлению прилагаю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A52253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2D22C410" w14:textId="77777777" w:rsidR="00F6172C" w:rsidRPr="00F6172C" w:rsidRDefault="00F6172C" w:rsidP="00F6172C">
      <w:pPr>
        <w:pStyle w:val="newncpi"/>
        <w:ind w:firstLine="0"/>
        <w:rPr>
          <w:sz w:val="22"/>
          <w:szCs w:val="22"/>
        </w:rPr>
      </w:pPr>
    </w:p>
    <w:p w14:paraId="29C861AC" w14:textId="77777777" w:rsidR="00F6172C" w:rsidRPr="00F6172C" w:rsidRDefault="00F6172C" w:rsidP="00F6172C">
      <w:pPr>
        <w:pStyle w:val="newncpi0"/>
        <w:rPr>
          <w:sz w:val="22"/>
          <w:szCs w:val="22"/>
        </w:rPr>
      </w:pPr>
      <w:r w:rsidRPr="00F6172C">
        <w:rPr>
          <w:sz w:val="22"/>
          <w:szCs w:val="22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4725"/>
      </w:tblGrid>
      <w:tr w:rsidR="00F6172C" w:rsidRPr="00F6172C" w14:paraId="508BC532" w14:textId="77777777" w:rsidTr="000F4D49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57BE62" w14:textId="77777777" w:rsidR="00F6172C" w:rsidRPr="00F6172C" w:rsidRDefault="00F6172C" w:rsidP="00F6172C">
            <w:pPr>
              <w:pStyle w:val="undline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Дата </w:t>
            </w:r>
          </w:p>
        </w:tc>
        <w:tc>
          <w:tcPr>
            <w:tcW w:w="2524" w:type="pct"/>
            <w:vAlign w:val="bottom"/>
          </w:tcPr>
          <w:p w14:paraId="4C2F603C" w14:textId="77777777" w:rsidR="00F6172C" w:rsidRPr="00F6172C" w:rsidRDefault="00F6172C" w:rsidP="00F6172C">
            <w:pPr>
              <w:pStyle w:val="undline"/>
              <w:ind w:firstLine="2761"/>
              <w:rPr>
                <w:sz w:val="22"/>
                <w:szCs w:val="22"/>
              </w:rPr>
            </w:pPr>
            <w:r w:rsidRPr="00F6172C">
              <w:rPr>
                <w:sz w:val="22"/>
                <w:szCs w:val="22"/>
              </w:rPr>
              <w:t>(личная подпись)</w:t>
            </w:r>
          </w:p>
        </w:tc>
      </w:tr>
    </w:tbl>
    <w:p w14:paraId="1D19027B" w14:textId="77777777" w:rsidR="00F6172C" w:rsidRPr="00F66074" w:rsidRDefault="00F6172C"/>
    <w:sectPr w:rsidR="00F6172C" w:rsidRPr="00F6607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074"/>
    <w:rsid w:val="00285D21"/>
    <w:rsid w:val="002D673C"/>
    <w:rsid w:val="002F0111"/>
    <w:rsid w:val="00C109B5"/>
    <w:rsid w:val="00EC64A0"/>
    <w:rsid w:val="00F6172C"/>
    <w:rsid w:val="00F66074"/>
    <w:rsid w:val="00FC35DC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F8F8"/>
  <w15:docId w15:val="{D14CEBF4-4ABB-49DE-8492-27CBE47C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6074"/>
    <w:rPr>
      <w:color w:val="154C94"/>
      <w:u w:val="single"/>
    </w:rPr>
  </w:style>
  <w:style w:type="paragraph" w:customStyle="1" w:styleId="table10">
    <w:name w:val="table10"/>
    <w:basedOn w:val="a"/>
    <w:rsid w:val="00F66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F6172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617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617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617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17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617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F6172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onesymbol">
    <w:name w:val="onesymbol"/>
    <w:rsid w:val="00F6172C"/>
    <w:rPr>
      <w:rFonts w:ascii="Symbol" w:hAnsi="Symbol" w:hint="default"/>
    </w:rPr>
  </w:style>
  <w:style w:type="paragraph" w:styleId="a4">
    <w:name w:val="No Spacing"/>
    <w:uiPriority w:val="1"/>
    <w:qFormat/>
    <w:rsid w:val="00F6172C"/>
    <w:pPr>
      <w:spacing w:after="0" w:line="240" w:lineRule="auto"/>
    </w:pPr>
    <w:rPr>
      <w:rFonts w:ascii="Times New Roman" w:eastAsia="Calibri" w:hAnsi="Times New Roman" w:cs="Times New Roman"/>
      <w:sz w:val="30"/>
      <w:szCs w:val="24"/>
    </w:rPr>
  </w:style>
  <w:style w:type="paragraph" w:customStyle="1" w:styleId="Default">
    <w:name w:val="Default"/>
    <w:rsid w:val="00285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86269&amp;a=2" TargetMode="External"/><Relationship Id="rId13" Type="http://schemas.openxmlformats.org/officeDocument/2006/relationships/hyperlink" Target="file:///C:\Users\Kust_OM\Desktop\tx.dll%3fd=419043&amp;a=23" TargetMode="External"/><Relationship Id="rId18" Type="http://schemas.openxmlformats.org/officeDocument/2006/relationships/hyperlink" Target="file:///C:\Users\Kust_OM\Desktop\tx.dll%3fd=244965&amp;a=13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Kust_OM\Desktop\tx.dll%3fd=244965&amp;a=1261" TargetMode="Externa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hyperlink" Target="file:///C:\Users\Kust_OM\Desktop\tx.dll%3fd=76871&amp;a=52" TargetMode="External"/><Relationship Id="rId17" Type="http://schemas.openxmlformats.org/officeDocument/2006/relationships/hyperlink" Target="file:///C:\Users\Kust_OM\Desktop\tx.dll%3fd=244965&amp;a=203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Kust_OM\Desktop\tx.dll%3fd=24465&amp;a=46" TargetMode="External"/><Relationship Id="rId20" Type="http://schemas.openxmlformats.org/officeDocument/2006/relationships/hyperlink" Target="file:///C:\Users\Kust_OM\Desktop\tx.dll%3fd=89663&amp;a=59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39559&amp;a=7" TargetMode="External"/><Relationship Id="rId11" Type="http://schemas.openxmlformats.org/officeDocument/2006/relationships/hyperlink" Target="file:///C:\Users\Kust_OM\Desktop\tx.dll%3fd=84094&amp;a=14" TargetMode="External"/><Relationship Id="rId24" Type="http://schemas.openxmlformats.org/officeDocument/2006/relationships/hyperlink" Target="file:///C:\Users\Kust_OM\Desktop\tx.dll%3fd=244965&amp;a=1324" TargetMode="External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hyperlink" Target="file:///C:\Users\Kust_OM\Desktop\tx.dll%3fd=244965&amp;a=1330" TargetMode="External"/><Relationship Id="rId23" Type="http://schemas.openxmlformats.org/officeDocument/2006/relationships/hyperlink" Target="file:///C:\Users\Kust_OM\Desktop\tx.dll%3fd=244965&amp;a=1334" TargetMode="External"/><Relationship Id="rId10" Type="http://schemas.openxmlformats.org/officeDocument/2006/relationships/hyperlink" Target="https://bii.by/tx.dll?d=244965&amp;a=1332" TargetMode="External"/><Relationship Id="rId19" Type="http://schemas.openxmlformats.org/officeDocument/2006/relationships/hyperlink" Target="file:///C:\Users\Kust_OM\Desktop\tx.dll%3fd=244965&amp;a=1335" TargetMode="External"/><Relationship Id="rId4" Type="http://schemas.openxmlformats.org/officeDocument/2006/relationships/hyperlink" Target="https://bii.by/tx.dll?d=419043&amp;a=23" TargetMode="External"/><Relationship Id="rId9" Type="http://schemas.openxmlformats.org/officeDocument/2006/relationships/hyperlink" Target="https://bii.by/tx.dll?d=252753&amp;a=9" TargetMode="External"/><Relationship Id="rId14" Type="http://schemas.openxmlformats.org/officeDocument/2006/relationships/hyperlink" Target="file:///C:\Users\Kust_OM\Desktop\tx.dll%3fd=419043&amp;a=34" TargetMode="External"/><Relationship Id="rId22" Type="http://schemas.openxmlformats.org/officeDocument/2006/relationships/hyperlink" Target="file:///C:\Users\Kust_OM\Desktop\tx.dll%3fd=24465&amp;a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2835</Words>
  <Characters>16160</Characters>
  <Application>Microsoft Office Word</Application>
  <DocSecurity>0</DocSecurity>
  <Lines>134</Lines>
  <Paragraphs>37</Paragraphs>
  <ScaleCrop>false</ScaleCrop>
  <Company/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Лебедева Екатерина Игоревна</cp:lastModifiedBy>
  <cp:revision>3</cp:revision>
  <dcterms:created xsi:type="dcterms:W3CDTF">2026-02-24T14:36:00Z</dcterms:created>
  <dcterms:modified xsi:type="dcterms:W3CDTF">2026-03-17T08:27:00Z</dcterms:modified>
</cp:coreProperties>
</file>