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B3FF" w14:textId="77777777" w:rsidR="000C4E56" w:rsidRDefault="000C4E56" w:rsidP="000C4E56">
      <w:pPr>
        <w:jc w:val="center"/>
        <w:rPr>
          <w:sz w:val="28"/>
          <w:szCs w:val="28"/>
        </w:rPr>
      </w:pPr>
      <w:r w:rsidRPr="002C2403">
        <w:rPr>
          <w:sz w:val="28"/>
          <w:szCs w:val="28"/>
        </w:rPr>
        <w:t xml:space="preserve">АДМИНИСТРАТИВНАЯ ПРОЦЕДУРА № </w:t>
      </w:r>
      <w:r>
        <w:rPr>
          <w:sz w:val="28"/>
          <w:szCs w:val="28"/>
        </w:rPr>
        <w:t>16.6.1</w:t>
      </w:r>
      <w:r w:rsidRPr="008C753C">
        <w:rPr>
          <w:sz w:val="28"/>
          <w:szCs w:val="28"/>
        </w:rPr>
        <w:t xml:space="preserve">. </w:t>
      </w:r>
    </w:p>
    <w:p w14:paraId="0474BFB7" w14:textId="77777777" w:rsidR="000C4E56" w:rsidRPr="000C4E56" w:rsidRDefault="000C4E56" w:rsidP="000C4E56">
      <w:pPr>
        <w:tabs>
          <w:tab w:val="left" w:pos="780"/>
        </w:tabs>
        <w:rPr>
          <w:sz w:val="30"/>
          <w:szCs w:val="30"/>
        </w:rPr>
      </w:pPr>
      <w:r>
        <w:rPr>
          <w:sz w:val="28"/>
          <w:szCs w:val="28"/>
        </w:rPr>
        <w:tab/>
      </w:r>
      <w:r w:rsidRPr="000C4E56">
        <w:rPr>
          <w:b/>
          <w:bCs/>
          <w:color w:val="000000"/>
          <w:sz w:val="30"/>
          <w:szCs w:val="30"/>
          <w:shd w:val="clear" w:color="auto" w:fill="FFFFFF"/>
        </w:rPr>
        <w:t>Получение решения о переводе жилого помещения в нежилое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0C4E56" w:rsidRPr="000C4E56" w14:paraId="02D7A90A" w14:textId="77777777" w:rsidTr="000C4E56">
        <w:tc>
          <w:tcPr>
            <w:tcW w:w="3500" w:type="dxa"/>
          </w:tcPr>
          <w:p w14:paraId="0DEB78C5" w14:textId="77777777"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14:paraId="1D84D444" w14:textId="77777777"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0BCFFF1C" w14:textId="77777777"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технический паспорт;</w:t>
            </w:r>
          </w:p>
          <w:p w14:paraId="457A96CF" w14:textId="77777777"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всех собственников жилого помещения, находящегося в общей собственности;</w:t>
            </w:r>
          </w:p>
          <w:p w14:paraId="0AF8618A" w14:textId="77777777"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третьих лиц (в случае, если право собственности на переводимое жилое помещение обременено правами третьих лиц);</w:t>
            </w:r>
          </w:p>
          <w:p w14:paraId="75C2928B" w14:textId="77777777"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помещения);</w:t>
            </w:r>
          </w:p>
          <w:p w14:paraId="447CCD2A" w14:textId="77777777"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</w:tr>
      <w:tr w:rsidR="000C4E56" w:rsidRPr="000C4E56" w14:paraId="2DD4D2ED" w14:textId="77777777" w:rsidTr="000C4E56">
        <w:tc>
          <w:tcPr>
            <w:tcW w:w="3500" w:type="dxa"/>
          </w:tcPr>
          <w:p w14:paraId="267CA3E0" w14:textId="77777777"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14:paraId="16A7878B" w14:textId="77777777"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14:paraId="3407AEB2" w14:textId="77777777"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5BC48" w14:textId="77777777"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4E56" w:rsidRPr="000C4E56" w14:paraId="5A5894E8" w14:textId="77777777" w:rsidTr="000C4E56">
        <w:tc>
          <w:tcPr>
            <w:tcW w:w="3500" w:type="dxa"/>
          </w:tcPr>
          <w:p w14:paraId="58AC8D7C" w14:textId="77777777"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14:paraId="6EBCC182" w14:textId="77777777"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0C4E56" w:rsidRPr="000C4E56" w14:paraId="00A56C39" w14:textId="77777777" w:rsidTr="000C4E56">
        <w:tc>
          <w:tcPr>
            <w:tcW w:w="3500" w:type="dxa"/>
          </w:tcPr>
          <w:p w14:paraId="13556BB7" w14:textId="77777777"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14:paraId="4F120061" w14:textId="77777777"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0C4E56" w:rsidRPr="000C4E56" w14:paraId="3AAA0F31" w14:textId="77777777" w:rsidTr="000C4E56">
        <w:tc>
          <w:tcPr>
            <w:tcW w:w="3500" w:type="dxa"/>
          </w:tcPr>
          <w:p w14:paraId="65357828" w14:textId="77777777" w:rsidR="000C4E56" w:rsidRPr="000C4E56" w:rsidRDefault="006C088B" w:rsidP="000C4E56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и (или) сведения</w:t>
            </w:r>
            <w:r w:rsidR="000C4E56" w:rsidRPr="000C4E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14:paraId="4F4F923D" w14:textId="77777777" w:rsidR="000C4E56" w:rsidRPr="000C4E56" w:rsidRDefault="000C4E56" w:rsidP="000C4E56">
            <w:pPr>
              <w:pStyle w:val="aa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eastAsia="Calibri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</w:tbl>
    <w:p w14:paraId="209DEBBE" w14:textId="77777777" w:rsidR="000C4E56" w:rsidRDefault="000C4E56" w:rsidP="00F832E6">
      <w:pPr>
        <w:jc w:val="both"/>
        <w:rPr>
          <w:b/>
          <w:sz w:val="30"/>
          <w:szCs w:val="3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C4E56" w:rsidRPr="00F87D98" w14:paraId="49699AC2" w14:textId="77777777" w:rsidTr="00C71862">
        <w:trPr>
          <w:trHeight w:val="238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B6023" w14:textId="77777777" w:rsidR="000C4E56" w:rsidRPr="00F87D98" w:rsidRDefault="000C4E56" w:rsidP="000C4E5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D98">
              <w:rPr>
                <w:i/>
                <w:iCs/>
                <w:color w:val="000000"/>
                <w:sz w:val="28"/>
                <w:szCs w:val="28"/>
              </w:rPr>
              <w:t>УТВЕРЖДЕНО</w:t>
            </w:r>
          </w:p>
          <w:p w14:paraId="5833DA22" w14:textId="77777777" w:rsidR="000C4E56" w:rsidRPr="00F87D98" w:rsidRDefault="00000000" w:rsidP="000C4E56">
            <w:pPr>
              <w:pStyle w:val="cap1"/>
              <w:spacing w:before="0" w:beforeAutospacing="0" w:after="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hyperlink r:id="rId8" w:anchor="a1" w:tooltip="+" w:history="1">
              <w:r w:rsidR="000C4E56" w:rsidRPr="00F87D98">
                <w:rPr>
                  <w:rStyle w:val="ab"/>
                  <w:iCs/>
                  <w:color w:val="000000" w:themeColor="text1"/>
                  <w:sz w:val="28"/>
                  <w:szCs w:val="28"/>
                  <w:u w:val="none"/>
                </w:rPr>
                <w:t>Постановление</w:t>
              </w:r>
            </w:hyperlink>
            <w:r w:rsidR="000C4E56" w:rsidRPr="00F87D98">
              <w:rPr>
                <w:i/>
                <w:iCs/>
                <w:color w:val="000000"/>
                <w:sz w:val="28"/>
                <w:szCs w:val="28"/>
              </w:rPr>
              <w:br/>
              <w:t>Министерства жилищно-</w:t>
            </w:r>
            <w:r w:rsidR="000C4E56" w:rsidRPr="00F87D98">
              <w:rPr>
                <w:i/>
                <w:iCs/>
                <w:color w:val="000000"/>
                <w:sz w:val="28"/>
                <w:szCs w:val="28"/>
              </w:rPr>
              <w:br/>
              <w:t>коммунального хозяйства</w:t>
            </w:r>
            <w:r w:rsidR="000C4E56" w:rsidRPr="00F87D98">
              <w:rPr>
                <w:i/>
                <w:iCs/>
                <w:color w:val="000000"/>
                <w:sz w:val="28"/>
                <w:szCs w:val="28"/>
              </w:rPr>
              <w:br/>
              <w:t>Республики Беларусь</w:t>
            </w:r>
          </w:p>
          <w:p w14:paraId="584425C3" w14:textId="77777777" w:rsidR="000C4E56" w:rsidRPr="00F87D98" w:rsidRDefault="000C4E56" w:rsidP="000C4E56">
            <w:pPr>
              <w:pStyle w:val="cap1"/>
              <w:spacing w:before="0" w:beforeAutospacing="0" w:after="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D98">
              <w:rPr>
                <w:i/>
                <w:iCs/>
                <w:color w:val="000000"/>
                <w:sz w:val="28"/>
                <w:szCs w:val="28"/>
              </w:rPr>
              <w:t>23.03.2022 № 5</w:t>
            </w:r>
          </w:p>
        </w:tc>
      </w:tr>
    </w:tbl>
    <w:p w14:paraId="7362D40C" w14:textId="77777777" w:rsidR="000C4E56" w:rsidRPr="00F87D98" w:rsidRDefault="000C4E56" w:rsidP="000C4E56">
      <w:pPr>
        <w:pStyle w:val="titleu"/>
        <w:shd w:val="clear" w:color="auto" w:fill="FFFFFF"/>
        <w:spacing w:before="360" w:beforeAutospacing="0" w:after="360" w:afterAutospacing="0"/>
        <w:rPr>
          <w:b/>
          <w:bCs/>
          <w:color w:val="000000"/>
          <w:sz w:val="28"/>
          <w:szCs w:val="28"/>
        </w:rPr>
      </w:pPr>
      <w:bookmarkStart w:id="0" w:name="a7"/>
      <w:bookmarkEnd w:id="0"/>
      <w:r w:rsidRPr="00F87D98">
        <w:rPr>
          <w:b/>
          <w:bCs/>
          <w:color w:val="000000"/>
          <w:sz w:val="28"/>
          <w:szCs w:val="28"/>
        </w:rPr>
        <w:t>РЕГЛАМЕНТ</w:t>
      </w:r>
      <w:r w:rsidRPr="00F87D98">
        <w:rPr>
          <w:b/>
          <w:bCs/>
          <w:color w:val="000000"/>
          <w:sz w:val="28"/>
          <w:szCs w:val="28"/>
        </w:rPr>
        <w:br/>
        <w:t>административной процедуры, осуществляемой в отношении субъектов хозяйствования, по подпункту 16.6.1 «Получение решения о переводе жилого помещения в нежилое»</w:t>
      </w:r>
    </w:p>
    <w:p w14:paraId="316DCCD1" w14:textId="77777777" w:rsidR="000C4E56" w:rsidRPr="00F87D98" w:rsidRDefault="000C4E56" w:rsidP="000C4E56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1. Особенности осуществления административной процедуры:</w:t>
      </w:r>
    </w:p>
    <w:p w14:paraId="5C573C86" w14:textId="77777777" w:rsidR="000C4E56" w:rsidRPr="00F87D98" w:rsidRDefault="000C4E56" w:rsidP="000C4E56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9B9CF47" w14:textId="77777777" w:rsidR="000C4E56" w:rsidRPr="00F87D98" w:rsidRDefault="000C4E56" w:rsidP="000C4E56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8518E2B" w14:textId="77777777" w:rsidR="000C4E56" w:rsidRPr="00F87D98" w:rsidRDefault="000C4E56" w:rsidP="000C4E56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BC7C404" w14:textId="77777777" w:rsidR="000C4E56" w:rsidRPr="00F87D98" w:rsidRDefault="000C4E56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Жилищный </w:t>
      </w:r>
      <w:hyperlink r:id="rId9" w:anchor="a1" w:tooltip="+" w:history="1">
        <w:r w:rsidRPr="00F87D98">
          <w:rPr>
            <w:rStyle w:val="ab"/>
            <w:sz w:val="28"/>
            <w:szCs w:val="28"/>
          </w:rPr>
          <w:t>кодекс</w:t>
        </w:r>
      </w:hyperlink>
      <w:r w:rsidRPr="00F87D98">
        <w:rPr>
          <w:color w:val="000000"/>
          <w:sz w:val="28"/>
          <w:szCs w:val="28"/>
        </w:rPr>
        <w:t> Республики Беларусь;</w:t>
      </w:r>
    </w:p>
    <w:p w14:paraId="79B7905C" w14:textId="77777777" w:rsidR="000C4E56" w:rsidRPr="00F87D98" w:rsidRDefault="00000000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0" w:anchor="a68" w:tooltip="+" w:history="1">
        <w:r w:rsidR="000C4E56" w:rsidRPr="00F87D98">
          <w:rPr>
            <w:rStyle w:val="ab"/>
            <w:sz w:val="28"/>
            <w:szCs w:val="28"/>
          </w:rPr>
          <w:t>Закон</w:t>
        </w:r>
      </w:hyperlink>
      <w:r w:rsidR="000C4E56" w:rsidRPr="00F87D98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14:paraId="122A217F" w14:textId="77777777" w:rsidR="000C4E56" w:rsidRPr="00F87D98" w:rsidRDefault="00000000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1" w:anchor="a1" w:tooltip="+" w:history="1">
        <w:r w:rsidR="000C4E56" w:rsidRPr="00F87D98">
          <w:rPr>
            <w:rStyle w:val="ab"/>
            <w:sz w:val="28"/>
            <w:szCs w:val="28"/>
          </w:rPr>
          <w:t>Указ</w:t>
        </w:r>
      </w:hyperlink>
      <w:r w:rsidR="000C4E56" w:rsidRPr="00F87D98">
        <w:rPr>
          <w:color w:val="000000"/>
          <w:sz w:val="28"/>
          <w:szCs w:val="28"/>
        </w:rPr>
        <w:t>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553B337" w14:textId="77777777" w:rsidR="000C4E56" w:rsidRPr="00F87D98" w:rsidRDefault="00000000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2" w:anchor="a10" w:tooltip="+" w:history="1">
        <w:r w:rsidR="000C4E56" w:rsidRPr="00F87D98">
          <w:rPr>
            <w:rStyle w:val="ab"/>
            <w:sz w:val="28"/>
            <w:szCs w:val="28"/>
          </w:rPr>
          <w:t>Указ</w:t>
        </w:r>
      </w:hyperlink>
      <w:r w:rsidR="000C4E56" w:rsidRPr="00F87D98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70F3A05" w14:textId="77777777" w:rsidR="000C4E56" w:rsidRPr="00F87D98" w:rsidRDefault="00000000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3" w:anchor="a3" w:tooltip="+" w:history="1">
        <w:r w:rsidR="000C4E56" w:rsidRPr="00F87D98">
          <w:rPr>
            <w:rStyle w:val="ab"/>
            <w:sz w:val="28"/>
            <w:szCs w:val="28"/>
          </w:rPr>
          <w:t>постановление</w:t>
        </w:r>
      </w:hyperlink>
      <w:r w:rsidR="000C4E56" w:rsidRPr="00F87D98">
        <w:rPr>
          <w:color w:val="000000"/>
          <w:sz w:val="28"/>
          <w:szCs w:val="28"/>
        </w:rPr>
        <w:t> 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E31A12B" w14:textId="77777777" w:rsidR="000C4E56" w:rsidRPr="00F87D98" w:rsidRDefault="00000000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4" w:anchor="a5" w:tooltip="+" w:history="1">
        <w:r w:rsidR="000C4E56" w:rsidRPr="00F87D98">
          <w:rPr>
            <w:rStyle w:val="ab"/>
            <w:sz w:val="28"/>
            <w:szCs w:val="28"/>
          </w:rPr>
          <w:t>постановление</w:t>
        </w:r>
      </w:hyperlink>
      <w:r w:rsidR="000C4E56" w:rsidRPr="00F87D98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100AFD0" w14:textId="77777777" w:rsidR="000C4E56" w:rsidRPr="00F87D98" w:rsidRDefault="000C4E56" w:rsidP="000C4E56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процедуры:</w:t>
      </w:r>
    </w:p>
    <w:p w14:paraId="32657317" w14:textId="77777777" w:rsidR="000C4E56" w:rsidRPr="00F87D98" w:rsidRDefault="000C4E56" w:rsidP="000C4E56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1.4.1. дополнительные основания для отказа в осуществлении административной процедуры к указанным в </w:t>
      </w:r>
      <w:hyperlink r:id="rId15" w:anchor="a68" w:tooltip="+" w:history="1">
        <w:r w:rsidRPr="00F87D98">
          <w:rPr>
            <w:rStyle w:val="ab"/>
            <w:sz w:val="28"/>
            <w:szCs w:val="28"/>
          </w:rPr>
          <w:t>Законе</w:t>
        </w:r>
      </w:hyperlink>
      <w:r w:rsidRPr="00F87D98">
        <w:rPr>
          <w:color w:val="000000"/>
          <w:sz w:val="28"/>
          <w:szCs w:val="28"/>
        </w:rPr>
        <w:t> Республики Беларусь «Об основах административных процедур» определены в </w:t>
      </w:r>
      <w:hyperlink r:id="rId16" w:anchor="a1970" w:tooltip="+" w:history="1">
        <w:r w:rsidRPr="00F87D98">
          <w:rPr>
            <w:rStyle w:val="ab"/>
            <w:sz w:val="28"/>
            <w:szCs w:val="28"/>
          </w:rPr>
          <w:t>части второй</w:t>
        </w:r>
      </w:hyperlink>
      <w:r w:rsidRPr="00F87D98">
        <w:rPr>
          <w:color w:val="000000"/>
          <w:sz w:val="28"/>
          <w:szCs w:val="28"/>
        </w:rPr>
        <w:t> пункта 5 статьи 21 Жилищного кодекса Республики Беларусь;</w:t>
      </w:r>
    </w:p>
    <w:p w14:paraId="78FCF97E" w14:textId="77777777" w:rsidR="000C4E56" w:rsidRPr="00F87D98" w:rsidRDefault="000C4E56" w:rsidP="000C4E56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BFC4332" w14:textId="77777777" w:rsidR="000C4E56" w:rsidRPr="00F87D98" w:rsidRDefault="000C4E56" w:rsidP="000C4E56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14:paraId="37AAA8B6" w14:textId="77777777" w:rsidR="000C4E56" w:rsidRPr="00F87D98" w:rsidRDefault="000C4E56" w:rsidP="000C4E56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2.1. представляемые заинтересованным лицом:</w:t>
      </w:r>
    </w:p>
    <w:p w14:paraId="291715E6" w14:textId="77777777" w:rsidR="000C4E56" w:rsidRPr="00F87D98" w:rsidRDefault="000C4E56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  <w:gridCol w:w="2299"/>
        <w:gridCol w:w="3216"/>
      </w:tblGrid>
      <w:tr w:rsidR="000C4E56" w:rsidRPr="00F87D98" w14:paraId="3104C0DE" w14:textId="77777777" w:rsidTr="000C4E56">
        <w:trPr>
          <w:trHeight w:val="240"/>
        </w:trPr>
        <w:tc>
          <w:tcPr>
            <w:tcW w:w="55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AFF2D7" w14:textId="77777777" w:rsidR="000C4E56" w:rsidRPr="00F87D98" w:rsidRDefault="000C4E5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21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041D96" w14:textId="77777777" w:rsidR="000C4E56" w:rsidRPr="00F87D98" w:rsidRDefault="000C4E5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41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FEA86" w14:textId="77777777" w:rsidR="000C4E56" w:rsidRPr="00F87D98" w:rsidRDefault="000C4E5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0C4E56" w:rsidRPr="00F87D98" w14:paraId="1000EEAB" w14:textId="77777777" w:rsidTr="000C4E56">
        <w:trPr>
          <w:trHeight w:val="240"/>
        </w:trPr>
        <w:tc>
          <w:tcPr>
            <w:tcW w:w="55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7C23E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1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383D7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документ должен соответствовать требованиям </w:t>
            </w:r>
            <w:hyperlink r:id="rId17" w:anchor="a191" w:tooltip="+" w:history="1">
              <w:r w:rsidRPr="00F87D98">
                <w:rPr>
                  <w:rStyle w:val="ab"/>
                  <w:sz w:val="28"/>
                  <w:szCs w:val="28"/>
                </w:rPr>
                <w:t>части первой</w:t>
              </w:r>
            </w:hyperlink>
            <w:r w:rsidRPr="00F87D98">
              <w:rPr>
                <w:color w:val="000000"/>
                <w:sz w:val="28"/>
                <w:szCs w:val="28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413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5953C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в районный, городской исполнительный комитет, местную администрацию района в городе:</w:t>
            </w:r>
          </w:p>
          <w:p w14:paraId="75AB1F98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 </w:t>
            </w:r>
          </w:p>
          <w:p w14:paraId="40E813B6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224912F2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 </w:t>
            </w:r>
          </w:p>
          <w:p w14:paraId="6868A1FB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14:paraId="111B12BF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 </w:t>
            </w:r>
          </w:p>
          <w:p w14:paraId="56AAE6D4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по почте;</w:t>
            </w:r>
          </w:p>
          <w:p w14:paraId="75662AC1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 </w:t>
            </w:r>
          </w:p>
          <w:p w14:paraId="6B8322D9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нарочным (курьером);</w:t>
            </w:r>
          </w:p>
          <w:p w14:paraId="20DCDF09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 </w:t>
            </w:r>
          </w:p>
          <w:p w14:paraId="54652E04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lastRenderedPageBreak/>
              <w:t>в государственное учреждение</w:t>
            </w:r>
          </w:p>
          <w:p w14:paraId="48A32FD0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«Администрация Китайско-Белорусского индустриального парка «Великий камень»:</w:t>
            </w:r>
          </w:p>
          <w:p w14:paraId="376E08AB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 </w:t>
            </w:r>
          </w:p>
          <w:p w14:paraId="134F5440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655FE3B4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 </w:t>
            </w:r>
          </w:p>
          <w:p w14:paraId="2AAF6308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14:paraId="2577004D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 </w:t>
            </w:r>
          </w:p>
          <w:p w14:paraId="61534E01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по почте;</w:t>
            </w:r>
          </w:p>
          <w:p w14:paraId="53E479DE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 </w:t>
            </w:r>
          </w:p>
          <w:p w14:paraId="7F241D00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нарочным (курьером);</w:t>
            </w:r>
          </w:p>
          <w:p w14:paraId="277983A9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 </w:t>
            </w:r>
          </w:p>
          <w:p w14:paraId="7BBCAB34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C4E56" w:rsidRPr="00F87D98" w14:paraId="329665E0" w14:textId="77777777" w:rsidTr="000C4E56">
        <w:trPr>
          <w:trHeight w:val="240"/>
        </w:trPr>
        <w:tc>
          <w:tcPr>
            <w:tcW w:w="55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0C481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технический паспорт</w:t>
            </w:r>
          </w:p>
        </w:tc>
        <w:tc>
          <w:tcPr>
            <w:tcW w:w="2159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F4D0B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80BAA70" w14:textId="77777777" w:rsidR="000C4E56" w:rsidRPr="00F87D98" w:rsidRDefault="000C4E56">
            <w:pPr>
              <w:rPr>
                <w:color w:val="000000"/>
                <w:sz w:val="28"/>
                <w:szCs w:val="28"/>
              </w:rPr>
            </w:pPr>
          </w:p>
        </w:tc>
      </w:tr>
      <w:tr w:rsidR="000C4E56" w:rsidRPr="00F87D98" w14:paraId="633DD6B4" w14:textId="77777777" w:rsidTr="000C4E56">
        <w:trPr>
          <w:trHeight w:val="240"/>
        </w:trPr>
        <w:tc>
          <w:tcPr>
            <w:tcW w:w="55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F1E63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ACD97E6" w14:textId="77777777" w:rsidR="000C4E56" w:rsidRPr="00F87D98" w:rsidRDefault="000C4E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C494DE3" w14:textId="77777777" w:rsidR="000C4E56" w:rsidRPr="00F87D98" w:rsidRDefault="000C4E56">
            <w:pPr>
              <w:rPr>
                <w:color w:val="000000"/>
                <w:sz w:val="28"/>
                <w:szCs w:val="28"/>
              </w:rPr>
            </w:pPr>
          </w:p>
        </w:tc>
      </w:tr>
      <w:tr w:rsidR="000C4E56" w:rsidRPr="00F87D98" w14:paraId="332ABC6D" w14:textId="77777777" w:rsidTr="000C4E56">
        <w:trPr>
          <w:trHeight w:val="240"/>
        </w:trPr>
        <w:tc>
          <w:tcPr>
            <w:tcW w:w="55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29E0B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lastRenderedPageBreak/>
              <w:t>письменное согласие третьих лиц (в случае, если право собственности на переводимое жилое помещение обременено правами третьих лиц)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055DFFE" w14:textId="77777777" w:rsidR="000C4E56" w:rsidRPr="00F87D98" w:rsidRDefault="000C4E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97EDE81" w14:textId="77777777" w:rsidR="000C4E56" w:rsidRPr="00F87D98" w:rsidRDefault="000C4E56">
            <w:pPr>
              <w:rPr>
                <w:color w:val="000000"/>
                <w:sz w:val="28"/>
                <w:szCs w:val="28"/>
              </w:rPr>
            </w:pPr>
          </w:p>
        </w:tc>
      </w:tr>
      <w:tr w:rsidR="000C4E56" w:rsidRPr="00F87D98" w14:paraId="0ECFCE1A" w14:textId="77777777" w:rsidTr="000C4E56">
        <w:trPr>
          <w:trHeight w:val="240"/>
        </w:trPr>
        <w:tc>
          <w:tcPr>
            <w:tcW w:w="55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B78F8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6AC6DA1" w14:textId="77777777" w:rsidR="000C4E56" w:rsidRPr="00F87D98" w:rsidRDefault="000C4E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FF6816B" w14:textId="77777777" w:rsidR="000C4E56" w:rsidRPr="00F87D98" w:rsidRDefault="000C4E56">
            <w:pPr>
              <w:rPr>
                <w:color w:val="000000"/>
                <w:sz w:val="28"/>
                <w:szCs w:val="28"/>
              </w:rPr>
            </w:pPr>
          </w:p>
        </w:tc>
      </w:tr>
      <w:tr w:rsidR="000C4E56" w:rsidRPr="00F87D98" w14:paraId="28739322" w14:textId="77777777" w:rsidTr="000C4E56">
        <w:trPr>
          <w:trHeight w:val="240"/>
        </w:trPr>
        <w:tc>
          <w:tcPr>
            <w:tcW w:w="55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261F5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314DBC8" w14:textId="77777777" w:rsidR="000C4E56" w:rsidRPr="00F87D98" w:rsidRDefault="000C4E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2405115" w14:textId="77777777" w:rsidR="000C4E56" w:rsidRPr="00F87D98" w:rsidRDefault="000C4E56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74E0469B" w14:textId="77777777" w:rsidR="000C4E56" w:rsidRPr="00F87D98" w:rsidRDefault="000C4E56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 </w:t>
      </w:r>
    </w:p>
    <w:p w14:paraId="5B019E8B" w14:textId="77777777" w:rsidR="000C4E56" w:rsidRPr="00F87D98" w:rsidRDefault="000C4E56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18" w:anchor="a203" w:tooltip="+" w:history="1">
        <w:r w:rsidRPr="00F87D98">
          <w:rPr>
            <w:rStyle w:val="ab"/>
            <w:sz w:val="28"/>
            <w:szCs w:val="28"/>
          </w:rPr>
          <w:t>втором–седьмом</w:t>
        </w:r>
      </w:hyperlink>
      <w:r w:rsidRPr="00F87D98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процедур»;</w:t>
      </w:r>
    </w:p>
    <w:p w14:paraId="682C2C9C" w14:textId="77777777" w:rsidR="000C4E56" w:rsidRPr="00F87D98" w:rsidRDefault="000C4E56" w:rsidP="000C4E56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2.2. запрашиваемые (получаемые) уполномоченным органом самостоятельно:</w:t>
      </w:r>
    </w:p>
    <w:p w14:paraId="01B84F04" w14:textId="77777777" w:rsidR="000C4E56" w:rsidRPr="00F87D98" w:rsidRDefault="000C4E56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6019"/>
      </w:tblGrid>
      <w:tr w:rsidR="000C4E56" w:rsidRPr="00F87D98" w14:paraId="11D02D78" w14:textId="77777777" w:rsidTr="000C4E56">
        <w:trPr>
          <w:trHeight w:val="240"/>
        </w:trPr>
        <w:tc>
          <w:tcPr>
            <w:tcW w:w="43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C06FA" w14:textId="77777777" w:rsidR="000C4E56" w:rsidRPr="00F87D98" w:rsidRDefault="000C4E5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75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452FA" w14:textId="77777777" w:rsidR="000C4E56" w:rsidRPr="00F87D98" w:rsidRDefault="000C4E5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</w:t>
            </w:r>
            <w:r w:rsidRPr="00F87D98">
              <w:rPr>
                <w:color w:val="000000"/>
                <w:sz w:val="28"/>
                <w:szCs w:val="28"/>
              </w:rPr>
              <w:lastRenderedPageBreak/>
              <w:t>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C4E56" w:rsidRPr="00F87D98" w14:paraId="652F6BCB" w14:textId="77777777" w:rsidTr="000C4E56">
        <w:trPr>
          <w:trHeight w:val="240"/>
        </w:trPr>
        <w:tc>
          <w:tcPr>
            <w:tcW w:w="43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D169A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75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9131F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7473B49" w14:textId="77777777" w:rsidR="000C4E56" w:rsidRPr="00F87D98" w:rsidRDefault="000C4E56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 </w:t>
      </w:r>
    </w:p>
    <w:p w14:paraId="32BA58FB" w14:textId="77777777" w:rsidR="000C4E56" w:rsidRPr="00F87D98" w:rsidRDefault="000C4E56" w:rsidP="000C4E56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1F45985" w14:textId="77777777" w:rsidR="000C4E56" w:rsidRPr="00F87D98" w:rsidRDefault="000C4E56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1622"/>
        <w:gridCol w:w="2277"/>
      </w:tblGrid>
      <w:tr w:rsidR="000C4E56" w:rsidRPr="00F87D98" w14:paraId="46FCE9B2" w14:textId="77777777" w:rsidTr="000C4E56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B0FF9" w14:textId="77777777" w:rsidR="000C4E56" w:rsidRPr="00F87D98" w:rsidRDefault="000C4E5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06FF7" w14:textId="77777777" w:rsidR="000C4E56" w:rsidRPr="00F87D98" w:rsidRDefault="000C4E5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142C86" w14:textId="77777777" w:rsidR="000C4E56" w:rsidRPr="00F87D98" w:rsidRDefault="000C4E5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Форма представления</w:t>
            </w:r>
          </w:p>
        </w:tc>
      </w:tr>
      <w:tr w:rsidR="000C4E56" w:rsidRPr="00F87D98" w14:paraId="1967C6F7" w14:textId="77777777" w:rsidTr="000C4E56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E2369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решение о переводе жилого помещения в нежилое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15381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D461E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14:paraId="3D48B1F2" w14:textId="77777777" w:rsidR="000C4E56" w:rsidRPr="00F87D98" w:rsidRDefault="000C4E56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 </w:t>
      </w:r>
    </w:p>
    <w:p w14:paraId="28DF5DF1" w14:textId="77777777" w:rsidR="000C4E56" w:rsidRPr="00F87D98" w:rsidRDefault="000C4E56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C23B5E7" w14:textId="77777777" w:rsidR="000C4E56" w:rsidRPr="00F87D98" w:rsidRDefault="000C4E56" w:rsidP="000C4E56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4. Порядок подачи (отзыва) административной жалобы:</w:t>
      </w:r>
    </w:p>
    <w:p w14:paraId="2106201C" w14:textId="77777777" w:rsidR="000C4E56" w:rsidRPr="00F87D98" w:rsidRDefault="000C4E56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2"/>
        <w:gridCol w:w="3156"/>
      </w:tblGrid>
      <w:tr w:rsidR="000C4E56" w:rsidRPr="00F87D98" w14:paraId="7A76D4AE" w14:textId="77777777" w:rsidTr="000C4E56">
        <w:trPr>
          <w:trHeight w:val="240"/>
        </w:trPr>
        <w:tc>
          <w:tcPr>
            <w:tcW w:w="8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0A86B3" w14:textId="77777777" w:rsidR="000C4E56" w:rsidRPr="00F87D98" w:rsidRDefault="000C4E5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E412A" w14:textId="77777777" w:rsidR="000C4E56" w:rsidRPr="00F87D98" w:rsidRDefault="000C4E5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C4E56" w:rsidRPr="00F87D98" w14:paraId="191F1CAE" w14:textId="77777777" w:rsidTr="000C4E56">
        <w:trPr>
          <w:trHeight w:val="240"/>
        </w:trPr>
        <w:tc>
          <w:tcPr>
            <w:tcW w:w="8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A01AF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F87D98">
              <w:rPr>
                <w:color w:val="000000"/>
                <w:sz w:val="28"/>
                <w:szCs w:val="28"/>
              </w:rPr>
              <w:br/>
            </w:r>
            <w:r w:rsidRPr="00F87D98">
              <w:rPr>
                <w:color w:val="000000"/>
                <w:sz w:val="28"/>
                <w:szCs w:val="28"/>
              </w:rP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F87D98">
              <w:rPr>
                <w:color w:val="000000"/>
                <w:sz w:val="28"/>
                <w:szCs w:val="28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F74C2" w14:textId="77777777" w:rsidR="000C4E56" w:rsidRPr="00F87D98" w:rsidRDefault="000C4E5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7D98">
              <w:rPr>
                <w:color w:val="000000"/>
                <w:sz w:val="28"/>
                <w:szCs w:val="28"/>
              </w:rPr>
              <w:lastRenderedPageBreak/>
              <w:t>письменная</w:t>
            </w:r>
          </w:p>
        </w:tc>
      </w:tr>
    </w:tbl>
    <w:p w14:paraId="599C0FC2" w14:textId="62F7D190" w:rsidR="000C4E56" w:rsidRDefault="000C4E56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F87D98">
        <w:rPr>
          <w:color w:val="000000"/>
          <w:sz w:val="28"/>
          <w:szCs w:val="28"/>
        </w:rPr>
        <w:t> </w:t>
      </w:r>
    </w:p>
    <w:p w14:paraId="582F5B60" w14:textId="2BD15874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193B272B" w14:textId="0D5A6BF9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60ECF0A5" w14:textId="7CD8C4D3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2303DF85" w14:textId="66A2B75F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0B61B159" w14:textId="3DDD6425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7157BDD9" w14:textId="4E1B28F0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02FE69D1" w14:textId="752E163E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041845E3" w14:textId="323DB529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045BB95E" w14:textId="4DE30BF6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1A4EBAC8" w14:textId="59603909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5B78F8D1" w14:textId="4AEE4F01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3359B47A" w14:textId="136D815E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6B08ACD7" w14:textId="46DBAF10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74D7D57F" w14:textId="17265D6E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35DAF4D7" w14:textId="2BEFB892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26887210" w14:textId="5B8C8C0E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39E5D06D" w14:textId="4079A92F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165C43C6" w14:textId="6CA0B248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6BE46C90" w14:textId="3525CC9F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0627B06E" w14:textId="3BA81612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3A638D87" w14:textId="1839377B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66122F71" w14:textId="62B2E002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0348A464" w14:textId="14D746E1" w:rsidR="00C71862" w:rsidRDefault="00C71862" w:rsidP="000C4E5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</w:p>
    <w:p w14:paraId="5315696E" w14:textId="77777777" w:rsidR="00A210BD" w:rsidRPr="00F832E6" w:rsidRDefault="000C4E56" w:rsidP="000C4E56">
      <w:pPr>
        <w:jc w:val="both"/>
        <w:rPr>
          <w:b/>
          <w:sz w:val="30"/>
          <w:szCs w:val="30"/>
        </w:rPr>
      </w:pPr>
      <w:r w:rsidRPr="00F832E6">
        <w:rPr>
          <w:b/>
          <w:sz w:val="30"/>
          <w:szCs w:val="30"/>
        </w:rPr>
        <w:lastRenderedPageBreak/>
        <w:t xml:space="preserve"> </w:t>
      </w:r>
      <w:r w:rsidR="00F832E6" w:rsidRPr="00F832E6">
        <w:rPr>
          <w:b/>
          <w:sz w:val="30"/>
          <w:szCs w:val="30"/>
        </w:rPr>
        <w:t>П</w:t>
      </w:r>
      <w:r w:rsidR="00A210BD" w:rsidRPr="00F832E6">
        <w:rPr>
          <w:b/>
          <w:sz w:val="30"/>
          <w:szCs w:val="30"/>
        </w:rPr>
        <w:t>роцедура 16.6.1</w:t>
      </w:r>
      <w:r w:rsidR="00F832E6" w:rsidRPr="00F832E6">
        <w:rPr>
          <w:b/>
          <w:sz w:val="30"/>
          <w:szCs w:val="30"/>
        </w:rPr>
        <w:t>.</w:t>
      </w:r>
    </w:p>
    <w:p w14:paraId="777A86A3" w14:textId="77777777" w:rsidR="00F832E6" w:rsidRDefault="00F832E6" w:rsidP="00A210BD">
      <w:pPr>
        <w:ind w:left="3960"/>
        <w:jc w:val="both"/>
        <w:rPr>
          <w:sz w:val="28"/>
          <w:szCs w:val="28"/>
        </w:rPr>
      </w:pPr>
    </w:p>
    <w:p w14:paraId="328C07B6" w14:textId="166816BF" w:rsidR="00F832E6" w:rsidRPr="00F832E6" w:rsidRDefault="00C71862" w:rsidP="00A210BD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Костюковичский</w:t>
      </w:r>
      <w:r w:rsidR="00F832E6" w:rsidRPr="00F832E6">
        <w:rPr>
          <w:sz w:val="30"/>
          <w:szCs w:val="30"/>
        </w:rPr>
        <w:t xml:space="preserve"> районный </w:t>
      </w:r>
    </w:p>
    <w:p w14:paraId="4110AB8E" w14:textId="77777777" w:rsidR="00A210BD" w:rsidRPr="00F832E6" w:rsidRDefault="00F832E6" w:rsidP="00A210BD">
      <w:pPr>
        <w:ind w:left="3960"/>
        <w:jc w:val="both"/>
        <w:rPr>
          <w:sz w:val="30"/>
          <w:szCs w:val="30"/>
        </w:rPr>
      </w:pPr>
      <w:r w:rsidRPr="00F832E6">
        <w:rPr>
          <w:sz w:val="30"/>
          <w:szCs w:val="30"/>
        </w:rPr>
        <w:t>исполнительный комитет</w:t>
      </w:r>
    </w:p>
    <w:p w14:paraId="379249A4" w14:textId="77777777" w:rsidR="006E4C7E" w:rsidRDefault="006E4C7E" w:rsidP="002807DE">
      <w:pPr>
        <w:ind w:left="3960"/>
        <w:jc w:val="both"/>
        <w:rPr>
          <w:sz w:val="28"/>
          <w:szCs w:val="28"/>
        </w:rPr>
      </w:pPr>
    </w:p>
    <w:p w14:paraId="021FF75E" w14:textId="77777777"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1F617C02" w14:textId="77777777" w:rsidR="002807DE" w:rsidRPr="00CD1B47" w:rsidRDefault="002807DE" w:rsidP="002807DE">
      <w:pPr>
        <w:ind w:left="3960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14:paraId="79DF2EAB" w14:textId="77777777"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020E5414" w14:textId="77777777"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14:paraId="7ABC43C7" w14:textId="77777777" w:rsidR="002807DE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23811232" w14:textId="77777777"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29A3DE1C" w14:textId="77777777"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14:paraId="0E8C98C3" w14:textId="77777777"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42CD3A58" w14:textId="77777777" w:rsidR="002807DE" w:rsidRPr="00CD1B47" w:rsidRDefault="002807DE" w:rsidP="002807DE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14:paraId="56442313" w14:textId="77777777"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14:paraId="0F027954" w14:textId="77777777" w:rsidR="002807DE" w:rsidRPr="00CD1B47" w:rsidRDefault="002807DE" w:rsidP="002807DE">
      <w:pPr>
        <w:ind w:left="3960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тел(моб):__________________________</w:t>
      </w:r>
    </w:p>
    <w:p w14:paraId="6CF554CB" w14:textId="77777777" w:rsidR="001051AF" w:rsidRPr="004169F7" w:rsidRDefault="001051AF" w:rsidP="003C11B1">
      <w:pPr>
        <w:rPr>
          <w:b/>
          <w:sz w:val="28"/>
          <w:szCs w:val="28"/>
        </w:rPr>
      </w:pPr>
    </w:p>
    <w:p w14:paraId="1AC2E250" w14:textId="77777777" w:rsidR="003C11B1" w:rsidRDefault="003C11B1" w:rsidP="00AC5374">
      <w:pPr>
        <w:jc w:val="center"/>
        <w:rPr>
          <w:b/>
          <w:sz w:val="28"/>
          <w:szCs w:val="28"/>
        </w:rPr>
      </w:pPr>
    </w:p>
    <w:p w14:paraId="4170E690" w14:textId="77777777" w:rsidR="00F832E6" w:rsidRDefault="00F832E6" w:rsidP="00AC5374">
      <w:pPr>
        <w:jc w:val="center"/>
        <w:rPr>
          <w:b/>
          <w:sz w:val="28"/>
          <w:szCs w:val="28"/>
        </w:rPr>
      </w:pPr>
    </w:p>
    <w:p w14:paraId="2349F170" w14:textId="77777777"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14:paraId="66C02855" w14:textId="77777777"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14:paraId="74D82C21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14:paraId="2421D35E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14:paraId="40B68DD9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14:paraId="366C895C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14:paraId="7CDE6BDB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14:paraId="7BDC9DCD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14:paraId="599EBB61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14:paraId="39876675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14:paraId="1A7277C3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14:paraId="346944D7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14:paraId="4582AD25" w14:textId="77777777" w:rsidR="001051AF" w:rsidRDefault="001051AF" w:rsidP="00AC5374">
      <w:pPr>
        <w:ind w:firstLine="708"/>
        <w:jc w:val="both"/>
        <w:rPr>
          <w:sz w:val="28"/>
          <w:szCs w:val="28"/>
        </w:rPr>
      </w:pPr>
    </w:p>
    <w:p w14:paraId="41393165" w14:textId="77777777" w:rsidR="003C11B1" w:rsidRDefault="003C11B1" w:rsidP="003C11B1">
      <w:pPr>
        <w:spacing w:line="360" w:lineRule="auto"/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>Прошу перевести жилое помещение</w:t>
      </w:r>
      <w:r>
        <w:rPr>
          <w:sz w:val="30"/>
          <w:szCs w:val="30"/>
        </w:rPr>
        <w:t xml:space="preserve"> площадью </w:t>
      </w:r>
      <w:r w:rsidRPr="006C38EB">
        <w:rPr>
          <w:sz w:val="30"/>
          <w:szCs w:val="30"/>
          <w:u w:val="single"/>
        </w:rPr>
        <w:t>________________</w:t>
      </w:r>
      <w:r w:rsidRPr="006C38EB">
        <w:rPr>
          <w:sz w:val="30"/>
          <w:szCs w:val="30"/>
        </w:rPr>
        <w:t>,</w:t>
      </w:r>
      <w:r w:rsidRPr="00544FFD">
        <w:rPr>
          <w:sz w:val="30"/>
          <w:szCs w:val="30"/>
        </w:rPr>
        <w:t xml:space="preserve"> расположенное по адресу: ___________</w:t>
      </w:r>
      <w:r>
        <w:rPr>
          <w:sz w:val="30"/>
          <w:szCs w:val="30"/>
        </w:rPr>
        <w:t>____________________________</w:t>
      </w:r>
    </w:p>
    <w:p w14:paraId="4A28B812" w14:textId="77777777" w:rsidR="003C11B1" w:rsidRDefault="003C11B1" w:rsidP="003C11B1">
      <w:pPr>
        <w:spacing w:line="360" w:lineRule="auto"/>
        <w:jc w:val="both"/>
        <w:rPr>
          <w:sz w:val="30"/>
          <w:szCs w:val="30"/>
        </w:rPr>
      </w:pPr>
      <w:r w:rsidRPr="00544FFD">
        <w:rPr>
          <w:sz w:val="30"/>
          <w:szCs w:val="30"/>
        </w:rPr>
        <w:t>___________________________________________________</w:t>
      </w:r>
      <w:r>
        <w:rPr>
          <w:sz w:val="30"/>
          <w:szCs w:val="30"/>
        </w:rPr>
        <w:t>___________</w:t>
      </w:r>
    </w:p>
    <w:p w14:paraId="172A7637" w14:textId="77777777" w:rsidR="003C11B1" w:rsidRDefault="003C11B1" w:rsidP="003C11B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в нежилое для размещения в нем _________________________________</w:t>
      </w:r>
    </w:p>
    <w:p w14:paraId="5305D021" w14:textId="77777777" w:rsidR="003C11B1" w:rsidRDefault="003C11B1" w:rsidP="003C11B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14:paraId="210E6C04" w14:textId="77777777" w:rsidR="001F4069" w:rsidRDefault="001F4069" w:rsidP="00AC5374">
      <w:pPr>
        <w:rPr>
          <w:sz w:val="30"/>
          <w:szCs w:val="30"/>
        </w:rPr>
      </w:pPr>
    </w:p>
    <w:p w14:paraId="415289C1" w14:textId="77777777" w:rsidR="001F4069" w:rsidRDefault="001F4069" w:rsidP="00AC5374">
      <w:pPr>
        <w:rPr>
          <w:sz w:val="30"/>
          <w:szCs w:val="30"/>
        </w:rPr>
      </w:pPr>
    </w:p>
    <w:p w14:paraId="167B82B7" w14:textId="77777777" w:rsidR="00F832E6" w:rsidRDefault="00F832E6" w:rsidP="00AC5374">
      <w:pPr>
        <w:rPr>
          <w:sz w:val="30"/>
          <w:szCs w:val="30"/>
        </w:rPr>
      </w:pPr>
    </w:p>
    <w:p w14:paraId="1B52528A" w14:textId="77777777" w:rsidR="00F832E6" w:rsidRDefault="00F832E6" w:rsidP="00AC5374">
      <w:pPr>
        <w:rPr>
          <w:sz w:val="30"/>
          <w:szCs w:val="30"/>
        </w:rPr>
      </w:pPr>
    </w:p>
    <w:p w14:paraId="40354A7B" w14:textId="77777777" w:rsidR="00AC5374" w:rsidRPr="001F4069" w:rsidRDefault="00AC5374" w:rsidP="00AC5374">
      <w:pPr>
        <w:rPr>
          <w:sz w:val="30"/>
          <w:szCs w:val="30"/>
        </w:rPr>
      </w:pPr>
      <w:r w:rsidRPr="001F4069">
        <w:rPr>
          <w:sz w:val="30"/>
          <w:szCs w:val="30"/>
        </w:rPr>
        <w:lastRenderedPageBreak/>
        <w:t>К заявлению прилагаю:</w:t>
      </w:r>
    </w:p>
    <w:p w14:paraId="57771C0F" w14:textId="77777777" w:rsidR="00AC5374" w:rsidRPr="001F4069" w:rsidRDefault="00AC5374" w:rsidP="00AC5374">
      <w:pPr>
        <w:rPr>
          <w:sz w:val="30"/>
          <w:szCs w:val="30"/>
        </w:rPr>
      </w:pPr>
    </w:p>
    <w:p w14:paraId="0F7C6151" w14:textId="77777777" w:rsidR="00AC5374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 w:rsidR="001F4069">
        <w:rPr>
          <w:sz w:val="30"/>
          <w:szCs w:val="30"/>
        </w:rPr>
        <w:t>_________________</w:t>
      </w:r>
    </w:p>
    <w:p w14:paraId="31AE0930" w14:textId="77777777" w:rsidR="003C11B1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 w:rsidR="001F4069">
        <w:rPr>
          <w:sz w:val="30"/>
          <w:szCs w:val="30"/>
        </w:rPr>
        <w:t>_________________</w:t>
      </w:r>
    </w:p>
    <w:p w14:paraId="7CA34914" w14:textId="77777777" w:rsidR="00AC5374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З.__________________________________</w:t>
      </w:r>
      <w:r w:rsidR="001F4069">
        <w:rPr>
          <w:sz w:val="30"/>
          <w:szCs w:val="30"/>
        </w:rPr>
        <w:t>__________________________</w:t>
      </w:r>
    </w:p>
    <w:p w14:paraId="1F3791E2" w14:textId="77777777" w:rsidR="003C11B1" w:rsidRPr="001F4069" w:rsidRDefault="003C11B1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4.___________________________________________</w:t>
      </w:r>
      <w:r w:rsidR="001F4069">
        <w:rPr>
          <w:sz w:val="30"/>
          <w:szCs w:val="30"/>
        </w:rPr>
        <w:t>_________________</w:t>
      </w:r>
    </w:p>
    <w:p w14:paraId="31E44A44" w14:textId="77777777" w:rsidR="003C11B1" w:rsidRDefault="003C11B1" w:rsidP="003C11B1">
      <w:pPr>
        <w:spacing w:line="360" w:lineRule="auto"/>
      </w:pPr>
      <w:r w:rsidRPr="001F4069">
        <w:rPr>
          <w:sz w:val="30"/>
          <w:szCs w:val="30"/>
        </w:rPr>
        <w:t>5._______________________________</w:t>
      </w:r>
      <w:r w:rsidR="001F4069">
        <w:rPr>
          <w:sz w:val="30"/>
          <w:szCs w:val="30"/>
        </w:rPr>
        <w:t>_____________________________</w:t>
      </w:r>
    </w:p>
    <w:p w14:paraId="1E01F144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4B917A05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14:paraId="2702F420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14:paraId="375C2F17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14:paraId="6687596C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14:paraId="717E7CCB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1C865B8E" w14:textId="77777777" w:rsidR="00AC5374" w:rsidRDefault="00AC5374" w:rsidP="00AC5374">
      <w:pPr>
        <w:jc w:val="both"/>
        <w:rPr>
          <w:sz w:val="30"/>
          <w:szCs w:val="30"/>
        </w:rPr>
      </w:pPr>
    </w:p>
    <w:p w14:paraId="697307F6" w14:textId="77777777" w:rsidR="00F832E6" w:rsidRDefault="00F832E6" w:rsidP="00AC5374">
      <w:pPr>
        <w:jc w:val="both"/>
        <w:rPr>
          <w:sz w:val="30"/>
          <w:szCs w:val="30"/>
        </w:rPr>
      </w:pPr>
    </w:p>
    <w:p w14:paraId="7D055D1A" w14:textId="77777777"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14:paraId="51D1AE7F" w14:textId="77777777"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20284F" w14:textId="77777777"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10B7474D" w14:textId="77777777"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6C088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3C2B" w14:textId="77777777" w:rsidR="001C2EBA" w:rsidRDefault="001C2EBA" w:rsidP="00AF09AD">
      <w:r>
        <w:separator/>
      </w:r>
    </w:p>
  </w:endnote>
  <w:endnote w:type="continuationSeparator" w:id="0">
    <w:p w14:paraId="4C61DEA4" w14:textId="77777777" w:rsidR="001C2EBA" w:rsidRDefault="001C2EBA" w:rsidP="00AF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667C" w14:textId="77777777" w:rsidR="000C4E56" w:rsidRDefault="000C4E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3B39" w14:textId="77777777" w:rsidR="000C4E56" w:rsidRDefault="000C4E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FD32" w14:textId="77777777" w:rsidR="000C4E56" w:rsidRDefault="000C4E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F6FF" w14:textId="77777777" w:rsidR="001C2EBA" w:rsidRDefault="001C2EBA" w:rsidP="00AF09AD">
      <w:r>
        <w:separator/>
      </w:r>
    </w:p>
  </w:footnote>
  <w:footnote w:type="continuationSeparator" w:id="0">
    <w:p w14:paraId="2C6761F4" w14:textId="77777777" w:rsidR="001C2EBA" w:rsidRDefault="001C2EBA" w:rsidP="00AF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7CA0" w14:textId="77777777" w:rsidR="000C4E56" w:rsidRDefault="000C4E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1DB9" w14:textId="77777777" w:rsidR="000C4E56" w:rsidRDefault="000C4E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3CC5" w14:textId="77777777" w:rsidR="000C4E56" w:rsidRDefault="000C4E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4609313">
    <w:abstractNumId w:val="1"/>
  </w:num>
  <w:num w:numId="2" w16cid:durableId="193982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E8"/>
    <w:rsid w:val="000362F9"/>
    <w:rsid w:val="000A668C"/>
    <w:rsid w:val="000C4E56"/>
    <w:rsid w:val="001051AF"/>
    <w:rsid w:val="00167B93"/>
    <w:rsid w:val="00183DE8"/>
    <w:rsid w:val="001C2EBA"/>
    <w:rsid w:val="001F4069"/>
    <w:rsid w:val="002807DE"/>
    <w:rsid w:val="00330DFC"/>
    <w:rsid w:val="00360744"/>
    <w:rsid w:val="00362205"/>
    <w:rsid w:val="003A77B9"/>
    <w:rsid w:val="003C11B1"/>
    <w:rsid w:val="004169F7"/>
    <w:rsid w:val="004531E1"/>
    <w:rsid w:val="004700C4"/>
    <w:rsid w:val="00600AB6"/>
    <w:rsid w:val="006368F5"/>
    <w:rsid w:val="00692E0D"/>
    <w:rsid w:val="006A21AF"/>
    <w:rsid w:val="006B0847"/>
    <w:rsid w:val="006C088B"/>
    <w:rsid w:val="006D0A3A"/>
    <w:rsid w:val="006E4C7E"/>
    <w:rsid w:val="007F0B0E"/>
    <w:rsid w:val="008C36D6"/>
    <w:rsid w:val="008D0F07"/>
    <w:rsid w:val="009D43C1"/>
    <w:rsid w:val="009F1E19"/>
    <w:rsid w:val="00A210BD"/>
    <w:rsid w:val="00A92E9A"/>
    <w:rsid w:val="00AC5374"/>
    <w:rsid w:val="00AD73CA"/>
    <w:rsid w:val="00AF09AD"/>
    <w:rsid w:val="00AF3B82"/>
    <w:rsid w:val="00BB7CB0"/>
    <w:rsid w:val="00BD3732"/>
    <w:rsid w:val="00C129CE"/>
    <w:rsid w:val="00C71862"/>
    <w:rsid w:val="00D04197"/>
    <w:rsid w:val="00D23BCA"/>
    <w:rsid w:val="00DA78DC"/>
    <w:rsid w:val="00E26A00"/>
    <w:rsid w:val="00E81659"/>
    <w:rsid w:val="00EC1B69"/>
    <w:rsid w:val="00F832E6"/>
    <w:rsid w:val="00F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0DFF2"/>
  <w15:docId w15:val="{EEB376FA-DC03-4539-9F93-073D344D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AF09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F09AD"/>
    <w:rPr>
      <w:sz w:val="24"/>
      <w:szCs w:val="24"/>
    </w:rPr>
  </w:style>
  <w:style w:type="paragraph" w:styleId="a7">
    <w:name w:val="footer"/>
    <w:basedOn w:val="a"/>
    <w:link w:val="a8"/>
    <w:rsid w:val="00AF09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09AD"/>
    <w:rPr>
      <w:sz w:val="24"/>
      <w:szCs w:val="24"/>
    </w:rPr>
  </w:style>
  <w:style w:type="table" w:styleId="a9">
    <w:name w:val="Table Grid"/>
    <w:basedOn w:val="a1"/>
    <w:uiPriority w:val="59"/>
    <w:rsid w:val="000C4E56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C4E56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0C4E56"/>
    <w:pPr>
      <w:spacing w:before="100" w:beforeAutospacing="1" w:after="100" w:afterAutospacing="1"/>
    </w:pPr>
  </w:style>
  <w:style w:type="paragraph" w:customStyle="1" w:styleId="cap1">
    <w:name w:val="cap1"/>
    <w:basedOn w:val="a"/>
    <w:rsid w:val="000C4E5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C4E56"/>
    <w:rPr>
      <w:color w:val="0000FF"/>
      <w:u w:val="single"/>
    </w:rPr>
  </w:style>
  <w:style w:type="paragraph" w:customStyle="1" w:styleId="titleu">
    <w:name w:val="titleu"/>
    <w:basedOn w:val="a"/>
    <w:rsid w:val="000C4E56"/>
    <w:pPr>
      <w:spacing w:before="100" w:beforeAutospacing="1" w:after="100" w:afterAutospacing="1"/>
    </w:pPr>
  </w:style>
  <w:style w:type="character" w:customStyle="1" w:styleId="an">
    <w:name w:val="an"/>
    <w:basedOn w:val="a0"/>
    <w:rsid w:val="000C4E56"/>
  </w:style>
  <w:style w:type="paragraph" w:customStyle="1" w:styleId="point">
    <w:name w:val="point"/>
    <w:basedOn w:val="a"/>
    <w:rsid w:val="000C4E56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0C4E56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0C4E56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0C4E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599195&amp;links_doc=466341&amp;links_anch=548" TargetMode="External"/><Relationship Id="rId13" Type="http://schemas.openxmlformats.org/officeDocument/2006/relationships/hyperlink" Target="https://bii.by/tx.dll?d=384924&amp;a=3" TargetMode="External"/><Relationship Id="rId18" Type="http://schemas.openxmlformats.org/officeDocument/2006/relationships/hyperlink" Target="https://bii.by/tx.dll?d=144501&amp;a=20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ii.by/tx.dll?d=459661&amp;a=10" TargetMode="External"/><Relationship Id="rId17" Type="http://schemas.openxmlformats.org/officeDocument/2006/relationships/hyperlink" Target="https://bii.by/tx.dll?d=144501&amp;a=19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i.by/tx.dll?d=244965&amp;a=197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i.by/tx.dll?d=347250&amp;a=1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144501&amp;a=68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bii.by/tx.dll?d=144501&amp;a=6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i.by/tx.dll?d=244965&amp;a=1" TargetMode="External"/><Relationship Id="rId14" Type="http://schemas.openxmlformats.org/officeDocument/2006/relationships/hyperlink" Target="https://bii.by/tx.dll?d=466341&amp;a=5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7002E-A8EC-46B0-A313-10BE59C0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Куст Ольга Михайловна</cp:lastModifiedBy>
  <cp:revision>3</cp:revision>
  <cp:lastPrinted>2022-07-06T10:48:00Z</cp:lastPrinted>
  <dcterms:created xsi:type="dcterms:W3CDTF">2022-08-04T09:01:00Z</dcterms:created>
  <dcterms:modified xsi:type="dcterms:W3CDTF">2022-08-04T09:02:00Z</dcterms:modified>
</cp:coreProperties>
</file>