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8C" w:rsidRPr="00555836" w:rsidRDefault="00B226B9" w:rsidP="004F04CF">
      <w:pPr>
        <w:ind w:left="2832" w:firstLine="708"/>
        <w:jc w:val="both"/>
        <w:rPr>
          <w:sz w:val="30"/>
          <w:szCs w:val="30"/>
        </w:rPr>
      </w:pPr>
      <w:r>
        <w:rPr>
          <w:b/>
          <w:bCs/>
        </w:rPr>
        <w:t xml:space="preserve">     </w:t>
      </w:r>
      <w:r w:rsidR="00B71420">
        <w:rPr>
          <w:b/>
          <w:bCs/>
        </w:rPr>
        <w:t xml:space="preserve">  </w:t>
      </w:r>
      <w:r w:rsidR="00D85E8C">
        <w:rPr>
          <w:b/>
          <w:bCs/>
        </w:rPr>
        <w:t xml:space="preserve">  </w:t>
      </w:r>
      <w:r w:rsidR="005D59F6">
        <w:rPr>
          <w:noProof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E8C" w:rsidRPr="00555836">
        <w:t xml:space="preserve">                                                </w:t>
      </w:r>
    </w:p>
    <w:p w:rsidR="00D85E8C" w:rsidRDefault="00D85E8C" w:rsidP="00D85E8C">
      <w:pPr>
        <w:ind w:right="27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МАГІЛЁЎСКІ АБЛАСНЫ                            МОГИЛЁВСКИЙ ОБЛАСТНОЙ</w:t>
      </w:r>
    </w:p>
    <w:p w:rsidR="00D85E8C" w:rsidRPr="00CC6159" w:rsidRDefault="00D85E8C" w:rsidP="00D85E8C">
      <w:pPr>
        <w:ind w:right="27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ВЫКАНАЎЧЫ КАМІТЭТ                           ИСПОЛНИТЕЛЬНЫЙ КОМИТЕТ</w:t>
      </w:r>
    </w:p>
    <w:p w:rsidR="00D85E8C" w:rsidRDefault="00D85E8C" w:rsidP="00D85E8C">
      <w:pPr>
        <w:ind w:right="28"/>
        <w:rPr>
          <w:b/>
          <w:bCs/>
          <w:sz w:val="26"/>
          <w:szCs w:val="26"/>
          <w:lang w:val="be-BY"/>
        </w:rPr>
      </w:pPr>
    </w:p>
    <w:p w:rsidR="00D85E8C" w:rsidRDefault="00D85E8C" w:rsidP="00D85E8C">
      <w:pPr>
        <w:ind w:right="2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be-BY"/>
        </w:rPr>
        <w:t xml:space="preserve">        КАСЦЮКОВІЦКІ РАЁННЫ</w:t>
      </w:r>
      <w:r>
        <w:rPr>
          <w:b/>
          <w:bCs/>
          <w:sz w:val="26"/>
          <w:szCs w:val="26"/>
          <w:lang w:val="be-BY"/>
        </w:rPr>
        <w:tab/>
        <w:t xml:space="preserve">             </w:t>
      </w:r>
      <w:r>
        <w:rPr>
          <w:b/>
          <w:bCs/>
          <w:sz w:val="26"/>
          <w:szCs w:val="26"/>
        </w:rPr>
        <w:t>КОСТЮКОВИЧСКИЙ РАЙОННЫЙ</w:t>
      </w:r>
    </w:p>
    <w:p w:rsidR="00D85E8C" w:rsidRDefault="00D85E8C" w:rsidP="00D85E8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be-BY"/>
        </w:rPr>
        <w:t xml:space="preserve">       </w:t>
      </w: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  <w:lang w:val="be-BY"/>
        </w:rPr>
        <w:t>ВЫКАНАЎЧЫ КАМІТЭТ</w:t>
      </w:r>
      <w:r>
        <w:rPr>
          <w:b/>
          <w:bCs/>
          <w:sz w:val="26"/>
          <w:szCs w:val="26"/>
          <w:lang w:val="be-BY"/>
        </w:rPr>
        <w:tab/>
        <w:t xml:space="preserve">               </w:t>
      </w:r>
      <w:r>
        <w:rPr>
          <w:b/>
          <w:bCs/>
          <w:sz w:val="26"/>
          <w:szCs w:val="26"/>
        </w:rPr>
        <w:t>ИСПОЛНИТЕЛЬНЫЙ КОМИТЕТ</w:t>
      </w:r>
    </w:p>
    <w:p w:rsidR="00D85E8C" w:rsidRDefault="00D85E8C" w:rsidP="00D85E8C">
      <w:pPr>
        <w:rPr>
          <w:b/>
          <w:bCs/>
          <w:sz w:val="26"/>
          <w:szCs w:val="26"/>
        </w:rPr>
      </w:pPr>
    </w:p>
    <w:p w:rsidR="00D85E8C" w:rsidRPr="00CF4881" w:rsidRDefault="00D85E8C" w:rsidP="00D85E8C">
      <w:pPr>
        <w:rPr>
          <w:sz w:val="30"/>
          <w:szCs w:val="30"/>
        </w:rPr>
      </w:pPr>
      <w:r w:rsidRPr="00CF4881">
        <w:rPr>
          <w:b/>
          <w:bCs/>
          <w:sz w:val="30"/>
          <w:szCs w:val="30"/>
        </w:rPr>
        <w:t xml:space="preserve">                </w:t>
      </w:r>
      <w:r>
        <w:rPr>
          <w:b/>
          <w:bCs/>
          <w:sz w:val="30"/>
          <w:szCs w:val="30"/>
        </w:rPr>
        <w:t xml:space="preserve"> </w:t>
      </w:r>
      <w:r w:rsidRPr="00CF4881">
        <w:rPr>
          <w:b/>
          <w:bCs/>
          <w:sz w:val="30"/>
          <w:szCs w:val="30"/>
        </w:rPr>
        <w:t xml:space="preserve">  РАШЭННЕ                                               РЕШЕНИЕ</w:t>
      </w:r>
    </w:p>
    <w:p w:rsidR="00D85E8C" w:rsidRPr="00EC2026" w:rsidRDefault="00E41C3D" w:rsidP="00E41C3D">
      <w:pPr>
        <w:tabs>
          <w:tab w:val="left" w:pos="7050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         </w:t>
      </w:r>
    </w:p>
    <w:p w:rsidR="00D85E8C" w:rsidRDefault="0049517D" w:rsidP="00D85E8C">
      <w:pPr>
        <w:rPr>
          <w:sz w:val="30"/>
          <w:szCs w:val="30"/>
        </w:rPr>
      </w:pPr>
      <w:r>
        <w:rPr>
          <w:sz w:val="30"/>
          <w:szCs w:val="30"/>
        </w:rPr>
        <w:t xml:space="preserve">10 сентября 2024 </w:t>
      </w:r>
      <w:r w:rsidR="00C35FA1">
        <w:rPr>
          <w:sz w:val="30"/>
          <w:szCs w:val="30"/>
        </w:rPr>
        <w:t xml:space="preserve">г. </w:t>
      </w:r>
      <w:r w:rsidR="008B3603">
        <w:rPr>
          <w:sz w:val="30"/>
          <w:szCs w:val="30"/>
        </w:rPr>
        <w:t>№</w:t>
      </w:r>
      <w:r w:rsidR="007D0772">
        <w:rPr>
          <w:sz w:val="30"/>
          <w:szCs w:val="30"/>
        </w:rPr>
        <w:t xml:space="preserve"> </w:t>
      </w:r>
      <w:r w:rsidR="00145880">
        <w:rPr>
          <w:sz w:val="30"/>
          <w:szCs w:val="30"/>
        </w:rPr>
        <w:t>22-4</w:t>
      </w:r>
      <w:r w:rsidR="00D85E8C">
        <w:rPr>
          <w:sz w:val="30"/>
          <w:szCs w:val="30"/>
        </w:rPr>
        <w:t xml:space="preserve">                                   </w:t>
      </w:r>
      <w:r w:rsidR="00AB601E">
        <w:rPr>
          <w:sz w:val="30"/>
          <w:szCs w:val="30"/>
        </w:rPr>
        <w:t xml:space="preserve">  </w:t>
      </w:r>
      <w:r w:rsidR="00FF276B">
        <w:rPr>
          <w:sz w:val="30"/>
          <w:szCs w:val="30"/>
        </w:rPr>
        <w:t xml:space="preserve">          </w:t>
      </w:r>
      <w:r w:rsidR="00D85E8C">
        <w:rPr>
          <w:sz w:val="30"/>
          <w:szCs w:val="30"/>
        </w:rPr>
        <w:t xml:space="preserve">                                                                                 </w:t>
      </w:r>
    </w:p>
    <w:p w:rsidR="00D85E8C" w:rsidRPr="00B65D8B" w:rsidRDefault="00D85E8C" w:rsidP="00D85E8C">
      <w:pPr>
        <w:rPr>
          <w:sz w:val="30"/>
          <w:szCs w:val="30"/>
        </w:rPr>
      </w:pPr>
    </w:p>
    <w:p w:rsidR="00D85E8C" w:rsidRDefault="00D85E8C" w:rsidP="00D85E8C">
      <w:pPr>
        <w:rPr>
          <w:lang w:val="be-BY"/>
        </w:rPr>
      </w:pPr>
      <w:r>
        <w:rPr>
          <w:sz w:val="20"/>
          <w:szCs w:val="20"/>
        </w:rPr>
        <w:t xml:space="preserve">                           </w:t>
      </w:r>
      <w:r w:rsidRPr="00F47737">
        <w:t>г. Касцюковічы</w:t>
      </w:r>
      <w:r w:rsidRPr="00F47737">
        <w:rPr>
          <w:lang w:val="be-BY"/>
        </w:rPr>
        <w:t xml:space="preserve">                                               </w:t>
      </w:r>
      <w:r>
        <w:rPr>
          <w:lang w:val="be-BY"/>
        </w:rPr>
        <w:t xml:space="preserve">   </w:t>
      </w:r>
      <w:r w:rsidRPr="00F47737">
        <w:rPr>
          <w:lang w:val="be-BY"/>
        </w:rPr>
        <w:t xml:space="preserve">     </w:t>
      </w:r>
      <w:r>
        <w:rPr>
          <w:lang w:val="be-BY"/>
        </w:rPr>
        <w:t xml:space="preserve"> </w:t>
      </w:r>
      <w:r w:rsidRPr="00F47737">
        <w:rPr>
          <w:lang w:val="be-BY"/>
        </w:rPr>
        <w:t xml:space="preserve">   г.</w:t>
      </w:r>
      <w:r>
        <w:rPr>
          <w:lang w:val="be-BY"/>
        </w:rPr>
        <w:t xml:space="preserve"> </w:t>
      </w:r>
      <w:r w:rsidRPr="00F47737">
        <w:rPr>
          <w:lang w:val="be-BY"/>
        </w:rPr>
        <w:t>Костюковичи</w:t>
      </w:r>
    </w:p>
    <w:p w:rsidR="00D85E8C" w:rsidRDefault="00D85E8C" w:rsidP="00D85E8C">
      <w:pPr>
        <w:rPr>
          <w:lang w:val="be-BY"/>
        </w:rPr>
      </w:pPr>
    </w:p>
    <w:p w:rsidR="00AF63BE" w:rsidRDefault="00AF63BE" w:rsidP="00004AF8">
      <w:pPr>
        <w:pStyle w:val="Style7"/>
        <w:widowControl/>
        <w:tabs>
          <w:tab w:val="left" w:pos="6237"/>
        </w:tabs>
        <w:spacing w:line="240" w:lineRule="exact"/>
        <w:ind w:left="6" w:right="4111"/>
        <w:jc w:val="both"/>
        <w:rPr>
          <w:rStyle w:val="FontStyle16"/>
          <w:sz w:val="30"/>
          <w:szCs w:val="30"/>
        </w:rPr>
      </w:pPr>
      <w:r w:rsidRPr="000517E9">
        <w:rPr>
          <w:rStyle w:val="FontStyle16"/>
          <w:sz w:val="30"/>
          <w:szCs w:val="30"/>
        </w:rPr>
        <w:t xml:space="preserve">Об </w:t>
      </w:r>
      <w:r>
        <w:rPr>
          <w:rStyle w:val="FontStyle16"/>
          <w:sz w:val="30"/>
          <w:szCs w:val="30"/>
        </w:rPr>
        <w:t xml:space="preserve">определении перечня </w:t>
      </w:r>
    </w:p>
    <w:p w:rsidR="00AF63BE" w:rsidRDefault="00AF63BE" w:rsidP="00004AF8">
      <w:pPr>
        <w:pStyle w:val="Style7"/>
        <w:widowControl/>
        <w:tabs>
          <w:tab w:val="left" w:pos="6237"/>
        </w:tabs>
        <w:spacing w:line="240" w:lineRule="exact"/>
        <w:ind w:left="6" w:right="4111"/>
        <w:jc w:val="both"/>
        <w:rPr>
          <w:rStyle w:val="FontStyle16"/>
          <w:sz w:val="30"/>
          <w:szCs w:val="30"/>
        </w:rPr>
      </w:pPr>
      <w:r>
        <w:rPr>
          <w:rStyle w:val="FontStyle16"/>
          <w:sz w:val="30"/>
          <w:szCs w:val="30"/>
        </w:rPr>
        <w:t xml:space="preserve">маршрутов движения </w:t>
      </w:r>
    </w:p>
    <w:p w:rsidR="00AF63BE" w:rsidRPr="008227C4" w:rsidRDefault="00AF63BE" w:rsidP="00004AF8">
      <w:pPr>
        <w:pStyle w:val="Style7"/>
        <w:widowControl/>
        <w:tabs>
          <w:tab w:val="left" w:pos="6237"/>
        </w:tabs>
        <w:spacing w:line="240" w:lineRule="exact"/>
        <w:ind w:left="6" w:right="4111"/>
        <w:jc w:val="both"/>
        <w:rPr>
          <w:rStyle w:val="FontStyle16"/>
          <w:sz w:val="30"/>
          <w:szCs w:val="30"/>
        </w:rPr>
      </w:pPr>
      <w:r>
        <w:rPr>
          <w:rStyle w:val="FontStyle16"/>
          <w:sz w:val="30"/>
          <w:szCs w:val="30"/>
        </w:rPr>
        <w:t>передвижных торговых объектов</w:t>
      </w:r>
    </w:p>
    <w:p w:rsidR="00FE7BE2" w:rsidRPr="008B3603" w:rsidRDefault="00FE7BE2" w:rsidP="00FE7BE2">
      <w:pPr>
        <w:pStyle w:val="10"/>
        <w:shd w:val="clear" w:color="auto" w:fill="auto"/>
        <w:spacing w:after="0" w:line="280" w:lineRule="exact"/>
        <w:ind w:right="4536"/>
        <w:rPr>
          <w:sz w:val="30"/>
          <w:szCs w:val="30"/>
        </w:rPr>
      </w:pPr>
    </w:p>
    <w:p w:rsidR="00004AF8" w:rsidRPr="00E41C37" w:rsidRDefault="00004AF8" w:rsidP="00004AF8">
      <w:pPr>
        <w:pStyle w:val="preamble"/>
        <w:ind w:firstLine="709"/>
        <w:rPr>
          <w:sz w:val="30"/>
          <w:szCs w:val="30"/>
        </w:rPr>
      </w:pPr>
      <w:proofErr w:type="gramStart"/>
      <w:r w:rsidRPr="008227C4">
        <w:rPr>
          <w:sz w:val="30"/>
          <w:szCs w:val="30"/>
        </w:rPr>
        <w:t xml:space="preserve">На основании </w:t>
      </w:r>
      <w:r>
        <w:rPr>
          <w:sz w:val="30"/>
          <w:szCs w:val="30"/>
        </w:rPr>
        <w:t xml:space="preserve">Положения о перечнях мест размещения нестационарных торговых объектов, нестационарных объектов общественного питания, летних площадок (продолжений залов), маршрутов движения передвижных торговых объектов, передвижных объектов общественного питания, утвержденного </w:t>
      </w:r>
      <w:r w:rsidRPr="008227C4">
        <w:rPr>
          <w:sz w:val="30"/>
          <w:szCs w:val="30"/>
        </w:rPr>
        <w:t>постановлени</w:t>
      </w:r>
      <w:r>
        <w:rPr>
          <w:sz w:val="30"/>
          <w:szCs w:val="30"/>
        </w:rPr>
        <w:t>ем</w:t>
      </w:r>
      <w:r w:rsidRPr="008227C4">
        <w:rPr>
          <w:sz w:val="30"/>
          <w:szCs w:val="30"/>
        </w:rPr>
        <w:t xml:space="preserve"> Совета Министров Республики Бел</w:t>
      </w:r>
      <w:r>
        <w:rPr>
          <w:sz w:val="30"/>
          <w:szCs w:val="30"/>
        </w:rPr>
        <w:t>арусь от 15 июня 2021 г. № 331</w:t>
      </w:r>
      <w:r w:rsidR="00FA5018">
        <w:rPr>
          <w:sz w:val="30"/>
          <w:szCs w:val="30"/>
        </w:rPr>
        <w:t xml:space="preserve"> «</w:t>
      </w:r>
      <w:r w:rsidR="00FA5018" w:rsidRPr="00FA5018">
        <w:rPr>
          <w:sz w:val="30"/>
          <w:szCs w:val="30"/>
        </w:rPr>
        <w:t>О перечнях мест размещения (маршрутов движения) отдельных торговых объектов и объектов общественного питания</w:t>
      </w:r>
      <w:r w:rsidR="00FA5018">
        <w:rPr>
          <w:sz w:val="30"/>
          <w:szCs w:val="30"/>
        </w:rPr>
        <w:t>»,</w:t>
      </w:r>
      <w:r w:rsidRPr="00FA5018">
        <w:rPr>
          <w:sz w:val="30"/>
          <w:szCs w:val="30"/>
        </w:rPr>
        <w:t xml:space="preserve"> </w:t>
      </w:r>
      <w:r w:rsidR="00E41C3D">
        <w:rPr>
          <w:sz w:val="30"/>
          <w:szCs w:val="30"/>
        </w:rPr>
        <w:t>Костюковичский</w:t>
      </w:r>
      <w:r w:rsidRPr="00E41C37">
        <w:rPr>
          <w:sz w:val="30"/>
          <w:szCs w:val="30"/>
        </w:rPr>
        <w:t xml:space="preserve"> районный исполнительный комитет</w:t>
      </w:r>
      <w:r w:rsidR="002C567B">
        <w:rPr>
          <w:sz w:val="30"/>
          <w:szCs w:val="30"/>
        </w:rPr>
        <w:t xml:space="preserve"> (далее – Костюковичский райисполком)</w:t>
      </w:r>
      <w:proofErr w:type="gramEnd"/>
      <w:r w:rsidR="002C567B">
        <w:rPr>
          <w:sz w:val="30"/>
          <w:szCs w:val="30"/>
        </w:rPr>
        <w:t xml:space="preserve"> </w:t>
      </w:r>
      <w:r w:rsidRPr="00E41C37">
        <w:rPr>
          <w:sz w:val="30"/>
          <w:szCs w:val="30"/>
        </w:rPr>
        <w:t xml:space="preserve"> РЕШИЛ:</w:t>
      </w:r>
    </w:p>
    <w:p w:rsidR="00004AF8" w:rsidRDefault="00004AF8" w:rsidP="007842A3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1. Оп</w:t>
      </w:r>
      <w:r w:rsidR="007842A3">
        <w:rPr>
          <w:sz w:val="30"/>
          <w:szCs w:val="30"/>
        </w:rPr>
        <w:t>ределить</w:t>
      </w:r>
      <w:r w:rsidR="007842A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перечень</w:t>
      </w:r>
      <w:r w:rsidRPr="00966891">
        <w:rPr>
          <w:sz w:val="30"/>
          <w:szCs w:val="30"/>
        </w:rPr>
        <w:t xml:space="preserve"> маршрутов движения передвижных торговых объе</w:t>
      </w:r>
      <w:r>
        <w:rPr>
          <w:sz w:val="30"/>
          <w:szCs w:val="30"/>
        </w:rPr>
        <w:t>ктов на территории Костюковичского</w:t>
      </w:r>
      <w:r w:rsidR="002C567B">
        <w:rPr>
          <w:sz w:val="30"/>
          <w:szCs w:val="30"/>
        </w:rPr>
        <w:t xml:space="preserve"> района согласно приложению</w:t>
      </w:r>
      <w:r w:rsidRPr="00966891">
        <w:rPr>
          <w:sz w:val="30"/>
          <w:szCs w:val="30"/>
        </w:rPr>
        <w:t>.</w:t>
      </w:r>
    </w:p>
    <w:p w:rsidR="000D5453" w:rsidRDefault="00004AF8" w:rsidP="000D5453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2. Отделу экономики Костюковичского</w:t>
      </w:r>
      <w:r w:rsidRPr="004A7C34">
        <w:rPr>
          <w:sz w:val="30"/>
          <w:szCs w:val="30"/>
        </w:rPr>
        <w:t xml:space="preserve"> райисполкома обеспечить размещение </w:t>
      </w:r>
      <w:r>
        <w:rPr>
          <w:sz w:val="30"/>
          <w:szCs w:val="30"/>
        </w:rPr>
        <w:t xml:space="preserve">настоящего решения </w:t>
      </w:r>
      <w:r w:rsidRPr="004A7C34">
        <w:rPr>
          <w:sz w:val="30"/>
          <w:szCs w:val="30"/>
        </w:rPr>
        <w:t>на</w:t>
      </w:r>
      <w:r>
        <w:rPr>
          <w:sz w:val="30"/>
          <w:szCs w:val="30"/>
        </w:rPr>
        <w:t xml:space="preserve"> официальном сайте Костюковичского</w:t>
      </w:r>
      <w:r w:rsidRPr="004A7C34">
        <w:rPr>
          <w:sz w:val="30"/>
          <w:szCs w:val="30"/>
        </w:rPr>
        <w:t xml:space="preserve"> райисполкома</w:t>
      </w:r>
      <w:r w:rsidR="000D5453">
        <w:rPr>
          <w:sz w:val="30"/>
          <w:szCs w:val="30"/>
          <w:lang w:val="be-BY"/>
        </w:rPr>
        <w:t>.</w:t>
      </w:r>
      <w:r>
        <w:rPr>
          <w:sz w:val="30"/>
          <w:szCs w:val="30"/>
        </w:rPr>
        <w:t xml:space="preserve"> </w:t>
      </w:r>
    </w:p>
    <w:p w:rsidR="009B22D6" w:rsidRDefault="00C6797F" w:rsidP="000D5453">
      <w:pPr>
        <w:pStyle w:val="point"/>
        <w:ind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F52D28">
        <w:rPr>
          <w:color w:val="000000"/>
          <w:sz w:val="30"/>
          <w:szCs w:val="30"/>
        </w:rPr>
        <w:t xml:space="preserve">. </w:t>
      </w:r>
      <w:proofErr w:type="gramStart"/>
      <w:r w:rsidR="00FE7BE2">
        <w:rPr>
          <w:color w:val="000000"/>
          <w:sz w:val="30"/>
          <w:szCs w:val="30"/>
        </w:rPr>
        <w:t>Контроль за</w:t>
      </w:r>
      <w:proofErr w:type="gramEnd"/>
      <w:r w:rsidR="00FE7BE2">
        <w:rPr>
          <w:color w:val="000000"/>
          <w:sz w:val="30"/>
          <w:szCs w:val="30"/>
        </w:rPr>
        <w:t xml:space="preserve"> выполнением настоящего решения возложить на заместителей председателя Костюковичского райисполкома по направлению деятельности, председателей сельских исполнительных комитетов.</w:t>
      </w:r>
      <w:r w:rsidR="009B22D6">
        <w:rPr>
          <w:sz w:val="30"/>
          <w:szCs w:val="30"/>
        </w:rPr>
        <w:t xml:space="preserve"> </w:t>
      </w:r>
    </w:p>
    <w:p w:rsidR="00FE7BE2" w:rsidRPr="00732F18" w:rsidRDefault="009B22D6" w:rsidP="009B22D6">
      <w:pPr>
        <w:pStyle w:val="10"/>
        <w:shd w:val="clear" w:color="auto" w:fill="auto"/>
        <w:tabs>
          <w:tab w:val="left" w:pos="709"/>
        </w:tabs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</w:p>
    <w:p w:rsidR="00FE7BE2" w:rsidRPr="008B3603" w:rsidRDefault="00FE7BE2" w:rsidP="00FE7BE2">
      <w:pPr>
        <w:pStyle w:val="10"/>
        <w:shd w:val="clear" w:color="auto" w:fill="auto"/>
        <w:spacing w:after="0" w:line="240" w:lineRule="auto"/>
        <w:rPr>
          <w:color w:val="000000"/>
          <w:sz w:val="30"/>
          <w:szCs w:val="30"/>
        </w:rPr>
      </w:pPr>
    </w:p>
    <w:p w:rsidR="00AB601E" w:rsidRDefault="00AB601E" w:rsidP="00684437">
      <w:pPr>
        <w:spacing w:line="240" w:lineRule="exact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gramStart"/>
      <w:r>
        <w:rPr>
          <w:sz w:val="30"/>
          <w:szCs w:val="30"/>
        </w:rPr>
        <w:t>районного</w:t>
      </w:r>
      <w:proofErr w:type="gramEnd"/>
      <w:r>
        <w:rPr>
          <w:sz w:val="30"/>
          <w:szCs w:val="30"/>
        </w:rPr>
        <w:t xml:space="preserve"> </w:t>
      </w:r>
    </w:p>
    <w:p w:rsidR="0027602B" w:rsidRDefault="00AB601E" w:rsidP="004D08F2">
      <w:pPr>
        <w:spacing w:line="240" w:lineRule="exact"/>
        <w:jc w:val="both"/>
        <w:sectPr w:rsidR="0027602B" w:rsidSect="00122457">
          <w:headerReference w:type="even" r:id="rId10"/>
          <w:headerReference w:type="default" r:id="rId11"/>
          <w:footerReference w:type="default" r:id="rId12"/>
          <w:pgSz w:w="11906" w:h="16838"/>
          <w:pgMar w:top="426" w:right="424" w:bottom="851" w:left="1701" w:header="709" w:footer="709" w:gutter="0"/>
          <w:cols w:space="708"/>
          <w:titlePg/>
          <w:docGrid w:linePitch="360"/>
        </w:sectPr>
      </w:pPr>
      <w:r w:rsidRPr="00A95C7C">
        <w:rPr>
          <w:sz w:val="30"/>
          <w:szCs w:val="30"/>
        </w:rPr>
        <w:t xml:space="preserve">исполнительного комитета           </w:t>
      </w:r>
      <w:r>
        <w:rPr>
          <w:sz w:val="30"/>
          <w:szCs w:val="30"/>
        </w:rPr>
        <w:t xml:space="preserve">      </w:t>
      </w:r>
      <w:r w:rsidR="004D08F2">
        <w:rPr>
          <w:sz w:val="30"/>
          <w:szCs w:val="30"/>
        </w:rPr>
        <w:t xml:space="preserve">                              </w:t>
      </w:r>
      <w:r w:rsidR="00684437">
        <w:rPr>
          <w:sz w:val="30"/>
          <w:szCs w:val="30"/>
        </w:rPr>
        <w:t xml:space="preserve">В.Н. </w:t>
      </w:r>
      <w:proofErr w:type="spellStart"/>
      <w:r w:rsidR="00684437">
        <w:rPr>
          <w:sz w:val="30"/>
          <w:szCs w:val="30"/>
        </w:rPr>
        <w:t>Моксачёв</w:t>
      </w:r>
      <w:proofErr w:type="spellEnd"/>
    </w:p>
    <w:p w:rsidR="0057535A" w:rsidRPr="0048145C" w:rsidRDefault="00C35FA1" w:rsidP="009D506C">
      <w:pPr>
        <w:tabs>
          <w:tab w:val="left" w:pos="5387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7535A" w:rsidRPr="0048145C">
        <w:rPr>
          <w:sz w:val="30"/>
          <w:szCs w:val="30"/>
        </w:rPr>
        <w:t xml:space="preserve">Приложение </w:t>
      </w:r>
    </w:p>
    <w:p w:rsidR="00C35FA1" w:rsidRDefault="0057535A" w:rsidP="00C35FA1">
      <w:pPr>
        <w:tabs>
          <w:tab w:val="left" w:pos="5387"/>
        </w:tabs>
        <w:spacing w:line="240" w:lineRule="exact"/>
        <w:ind w:left="11340"/>
        <w:rPr>
          <w:sz w:val="30"/>
          <w:szCs w:val="30"/>
        </w:rPr>
      </w:pPr>
      <w:r w:rsidRPr="0048145C">
        <w:rPr>
          <w:sz w:val="30"/>
          <w:szCs w:val="30"/>
        </w:rPr>
        <w:t xml:space="preserve">к решению </w:t>
      </w:r>
    </w:p>
    <w:p w:rsidR="00C35FA1" w:rsidRDefault="0057535A" w:rsidP="00C35FA1">
      <w:pPr>
        <w:tabs>
          <w:tab w:val="left" w:pos="5387"/>
        </w:tabs>
        <w:spacing w:line="240" w:lineRule="exact"/>
        <w:ind w:left="11340"/>
        <w:rPr>
          <w:sz w:val="30"/>
          <w:szCs w:val="30"/>
        </w:rPr>
      </w:pPr>
      <w:r w:rsidRPr="0048145C">
        <w:rPr>
          <w:sz w:val="30"/>
          <w:szCs w:val="30"/>
        </w:rPr>
        <w:t>Костюковичского</w:t>
      </w:r>
      <w:r w:rsidR="004B5129">
        <w:rPr>
          <w:sz w:val="30"/>
          <w:szCs w:val="30"/>
        </w:rPr>
        <w:t xml:space="preserve"> </w:t>
      </w:r>
      <w:r w:rsidRPr="0048145C">
        <w:rPr>
          <w:sz w:val="30"/>
          <w:szCs w:val="30"/>
        </w:rPr>
        <w:t>районного  исполнительного</w:t>
      </w:r>
      <w:r w:rsidR="004B5129">
        <w:rPr>
          <w:sz w:val="30"/>
          <w:szCs w:val="30"/>
        </w:rPr>
        <w:t xml:space="preserve"> </w:t>
      </w:r>
      <w:r w:rsidRPr="0048145C">
        <w:rPr>
          <w:sz w:val="30"/>
          <w:szCs w:val="30"/>
        </w:rPr>
        <w:t xml:space="preserve">комитета </w:t>
      </w:r>
    </w:p>
    <w:p w:rsidR="00B71420" w:rsidRDefault="00C35FA1" w:rsidP="00DE7582">
      <w:pPr>
        <w:tabs>
          <w:tab w:val="left" w:pos="5387"/>
        </w:tabs>
        <w:spacing w:line="240" w:lineRule="exact"/>
        <w:ind w:left="11340"/>
        <w:rPr>
          <w:sz w:val="30"/>
          <w:szCs w:val="30"/>
        </w:rPr>
      </w:pPr>
      <w:r>
        <w:rPr>
          <w:sz w:val="30"/>
          <w:szCs w:val="30"/>
        </w:rPr>
        <w:t xml:space="preserve">10.09.2024 </w:t>
      </w:r>
      <w:r w:rsidR="0057535A" w:rsidRPr="009B22D6">
        <w:rPr>
          <w:sz w:val="30"/>
          <w:szCs w:val="30"/>
        </w:rPr>
        <w:t xml:space="preserve">№ </w:t>
      </w:r>
      <w:r>
        <w:rPr>
          <w:sz w:val="30"/>
          <w:szCs w:val="30"/>
        </w:rPr>
        <w:t>22-4</w:t>
      </w:r>
    </w:p>
    <w:p w:rsidR="00DE7582" w:rsidRDefault="00DE7582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</w:p>
    <w:p w:rsidR="00074FAC" w:rsidRPr="00D9398B" w:rsidRDefault="00074FAC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 w:rsidRPr="00D9398B">
        <w:rPr>
          <w:rFonts w:eastAsia="Calibri"/>
          <w:sz w:val="30"/>
          <w:szCs w:val="30"/>
          <w:lang w:eastAsia="en-US"/>
        </w:rPr>
        <w:t>ПЕРЕЧЕНЬ</w:t>
      </w:r>
    </w:p>
    <w:p w:rsidR="00074FAC" w:rsidRDefault="00074FAC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мар</w:t>
      </w:r>
      <w:r>
        <w:rPr>
          <w:rFonts w:eastAsia="Calibri"/>
          <w:sz w:val="30"/>
          <w:szCs w:val="30"/>
          <w:lang w:eastAsia="en-US"/>
        </w:rPr>
        <w:t xml:space="preserve">шрутов движения передвижных </w:t>
      </w:r>
      <w:r w:rsidRPr="00D9398B">
        <w:rPr>
          <w:rFonts w:eastAsia="Calibri"/>
          <w:sz w:val="30"/>
          <w:szCs w:val="30"/>
          <w:lang w:eastAsia="en-US"/>
        </w:rPr>
        <w:t>торговых</w:t>
      </w:r>
    </w:p>
    <w:p w:rsidR="00074FAC" w:rsidRPr="00D9398B" w:rsidRDefault="00074FAC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объектов на территории</w:t>
      </w:r>
      <w:r>
        <w:rPr>
          <w:rFonts w:eastAsia="Calibri"/>
          <w:sz w:val="30"/>
          <w:szCs w:val="30"/>
          <w:lang w:eastAsia="en-US"/>
        </w:rPr>
        <w:t xml:space="preserve"> Костюковичского</w:t>
      </w:r>
      <w:r w:rsidRPr="00D9398B">
        <w:rPr>
          <w:rFonts w:eastAsia="Calibri"/>
          <w:sz w:val="30"/>
          <w:szCs w:val="30"/>
          <w:lang w:eastAsia="en-US"/>
        </w:rPr>
        <w:t xml:space="preserve"> района</w:t>
      </w:r>
    </w:p>
    <w:p w:rsidR="00B71420" w:rsidRDefault="00B71420" w:rsidP="0057535A">
      <w:pPr>
        <w:spacing w:line="240" w:lineRule="exact"/>
        <w:rPr>
          <w:sz w:val="30"/>
          <w:szCs w:val="30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1457"/>
        <w:gridCol w:w="6804"/>
        <w:gridCol w:w="2333"/>
        <w:gridCol w:w="1877"/>
        <w:gridCol w:w="2669"/>
      </w:tblGrid>
      <w:tr w:rsidR="0027602B" w:rsidRPr="00D9398B" w:rsidTr="00677712">
        <w:tc>
          <w:tcPr>
            <w:tcW w:w="636" w:type="dxa"/>
            <w:vAlign w:val="center"/>
          </w:tcPr>
          <w:p w:rsidR="0027602B" w:rsidRPr="00D9398B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7602B" w:rsidRPr="00D9398B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9398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9398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57" w:type="dxa"/>
            <w:vAlign w:val="center"/>
          </w:tcPr>
          <w:p w:rsidR="0027602B" w:rsidRPr="00AC374C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74C">
              <w:rPr>
                <w:rFonts w:ascii="Times New Roman" w:hAnsi="Times New Roman"/>
                <w:sz w:val="26"/>
                <w:szCs w:val="26"/>
              </w:rPr>
              <w:t>Номер маршрута</w:t>
            </w:r>
          </w:p>
        </w:tc>
        <w:tc>
          <w:tcPr>
            <w:tcW w:w="6804" w:type="dxa"/>
            <w:vAlign w:val="center"/>
          </w:tcPr>
          <w:p w:rsidR="0027602B" w:rsidRPr="00AC374C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C374C">
              <w:rPr>
                <w:rFonts w:ascii="Times New Roman" w:hAnsi="Times New Roman"/>
                <w:sz w:val="26"/>
                <w:szCs w:val="26"/>
              </w:rPr>
              <w:t>дресные ориентиры мест остановки для осуществления розничной торговли, общественного питания либо границы территории, на которой осуществляется розничная торговля, общественное питание;</w:t>
            </w:r>
          </w:p>
        </w:tc>
        <w:tc>
          <w:tcPr>
            <w:tcW w:w="2333" w:type="dxa"/>
            <w:vAlign w:val="center"/>
          </w:tcPr>
          <w:p w:rsidR="0027602B" w:rsidRPr="00AC374C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C374C">
              <w:rPr>
                <w:rFonts w:ascii="Times New Roman" w:hAnsi="Times New Roman"/>
                <w:sz w:val="26"/>
                <w:szCs w:val="26"/>
              </w:rPr>
              <w:t>ид передвижного торгового объекта в зависимости от его формата</w:t>
            </w:r>
          </w:p>
        </w:tc>
        <w:tc>
          <w:tcPr>
            <w:tcW w:w="1877" w:type="dxa"/>
            <w:vAlign w:val="center"/>
          </w:tcPr>
          <w:p w:rsidR="0027602B" w:rsidRPr="00D9398B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Срок (период</w:t>
            </w:r>
            <w:r>
              <w:rPr>
                <w:rFonts w:ascii="Times New Roman" w:hAnsi="Times New Roman"/>
                <w:sz w:val="26"/>
                <w:szCs w:val="26"/>
              </w:rPr>
              <w:t>, сезон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2669" w:type="dxa"/>
            <w:vAlign w:val="center"/>
          </w:tcPr>
          <w:p w:rsidR="00677712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Классы, группы </w:t>
            </w:r>
          </w:p>
          <w:p w:rsidR="0027602B" w:rsidRPr="00D9398B" w:rsidRDefault="0027602B" w:rsidP="00473B29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и (или) виды реализуемых товаров</w:t>
            </w:r>
          </w:p>
        </w:tc>
      </w:tr>
      <w:tr w:rsidR="0027602B" w:rsidRPr="00D9398B" w:rsidTr="00677712">
        <w:tc>
          <w:tcPr>
            <w:tcW w:w="636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7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4F57C0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883045">
              <w:rPr>
                <w:rFonts w:ascii="Times New Roman" w:hAnsi="Times New Roman"/>
                <w:sz w:val="26"/>
                <w:szCs w:val="26"/>
              </w:rPr>
              <w:t>Муравилье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164A">
              <w:rPr>
                <w:rFonts w:ascii="Times New Roman" w:hAnsi="Times New Roman"/>
                <w:sz w:val="26"/>
                <w:szCs w:val="26"/>
              </w:rPr>
              <w:t>Майская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164A">
              <w:rPr>
                <w:rFonts w:ascii="Times New Roman" w:hAnsi="Times New Roman"/>
                <w:sz w:val="26"/>
                <w:szCs w:val="26"/>
              </w:rPr>
              <w:t>10А</w:t>
            </w:r>
            <w:r w:rsidR="002F34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2F18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226162">
              <w:rPr>
                <w:rFonts w:ascii="Times New Roman" w:hAnsi="Times New Roman"/>
                <w:sz w:val="26"/>
                <w:szCs w:val="26"/>
              </w:rPr>
              <w:t>Пушково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="00226162">
              <w:rPr>
                <w:rFonts w:ascii="Times New Roman" w:hAnsi="Times New Roman"/>
                <w:sz w:val="26"/>
                <w:szCs w:val="26"/>
              </w:rPr>
              <w:t>Зеленая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6162">
              <w:rPr>
                <w:rFonts w:ascii="Times New Roman" w:hAnsi="Times New Roman"/>
                <w:sz w:val="26"/>
                <w:szCs w:val="26"/>
              </w:rPr>
              <w:t>1</w:t>
            </w:r>
            <w:r w:rsidR="004F5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2F18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226162"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 w:rsidR="00883045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Солнечная, </w:t>
            </w:r>
            <w:r w:rsidR="002F34E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226162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226162"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 w:rsidR="00226162">
              <w:rPr>
                <w:rFonts w:ascii="Times New Roman" w:hAnsi="Times New Roman"/>
                <w:sz w:val="26"/>
                <w:szCs w:val="26"/>
              </w:rPr>
              <w:t>, ул. Магистральная,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34E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226162">
              <w:rPr>
                <w:rFonts w:ascii="Times New Roman" w:hAnsi="Times New Roman"/>
                <w:sz w:val="26"/>
                <w:szCs w:val="26"/>
              </w:rPr>
              <w:t>4</w:t>
            </w:r>
            <w:r w:rsidR="00592E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226162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Магистральная, </w:t>
            </w:r>
            <w:r w:rsidR="00DD110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4F5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226162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92E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Шарейки, ул. Колхозная, </w:t>
            </w:r>
            <w:r w:rsidR="002F34E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F5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651227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92E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Тупичино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27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Республика</w:t>
            </w:r>
            <w:r w:rsidR="0027602B">
              <w:rPr>
                <w:rFonts w:ascii="Times New Roman" w:hAnsi="Times New Roman"/>
                <w:sz w:val="26"/>
                <w:szCs w:val="26"/>
              </w:rPr>
              <w:t>,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27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="004F5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651227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92E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Тупичино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Республика</w:t>
            </w:r>
            <w:r w:rsidR="008906B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 138</w:t>
            </w:r>
            <w:r w:rsidR="004F5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051D8D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592E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Вишеньки</w:t>
            </w:r>
            <w:proofErr w:type="spellEnd"/>
            <w:r w:rsidR="008906B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27602B">
              <w:rPr>
                <w:rFonts w:ascii="Times New Roman" w:hAnsi="Times New Roman"/>
                <w:sz w:val="26"/>
                <w:szCs w:val="26"/>
              </w:rPr>
              <w:t>,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27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F5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9B77F0"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B77F0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="009B77F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C01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75A8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="009B77F0">
              <w:rPr>
                <w:rFonts w:ascii="Times New Roman" w:hAnsi="Times New Roman"/>
                <w:sz w:val="26"/>
                <w:szCs w:val="26"/>
              </w:rPr>
              <w:t>вблизи старого магазина</w:t>
            </w:r>
            <w:r w:rsidR="00D975A8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4F57C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27602B" w:rsidP="004F57C0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8C4B07">
              <w:rPr>
                <w:rFonts w:ascii="Times New Roman" w:hAnsi="Times New Roman"/>
                <w:sz w:val="26"/>
                <w:szCs w:val="26"/>
              </w:rPr>
              <w:t>Демидовичи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B07">
              <w:rPr>
                <w:rFonts w:ascii="Times New Roman" w:hAnsi="Times New Roman"/>
                <w:sz w:val="26"/>
                <w:szCs w:val="26"/>
              </w:rPr>
              <w:t>ул. Речная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B07">
              <w:rPr>
                <w:rFonts w:ascii="Times New Roman" w:hAnsi="Times New Roman"/>
                <w:sz w:val="26"/>
                <w:szCs w:val="26"/>
              </w:rPr>
              <w:t>11</w:t>
            </w:r>
            <w:r w:rsidR="004F5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27602B" w:rsidRPr="00B74A00" w:rsidRDefault="0027602B" w:rsidP="004F57C0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8C4B07" w:rsidRPr="008906B0">
              <w:rPr>
                <w:rFonts w:ascii="Times New Roman" w:hAnsi="Times New Roman"/>
                <w:sz w:val="26"/>
                <w:szCs w:val="26"/>
              </w:rPr>
              <w:t>Осиновка</w:t>
            </w:r>
            <w:r w:rsidRPr="008906B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5854" w:rsidRPr="008906B0">
              <w:rPr>
                <w:rFonts w:ascii="Times New Roman" w:hAnsi="Times New Roman"/>
                <w:sz w:val="26"/>
                <w:szCs w:val="26"/>
              </w:rPr>
              <w:t>(п.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E35854" w:rsidRPr="008906B0">
              <w:rPr>
                <w:rFonts w:ascii="Times New Roman" w:hAnsi="Times New Roman"/>
                <w:sz w:val="26"/>
                <w:szCs w:val="26"/>
              </w:rPr>
              <w:t xml:space="preserve">Поповка) </w:t>
            </w:r>
            <w:r w:rsidRPr="008906B0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E35854" w:rsidRPr="008906B0">
              <w:rPr>
                <w:rFonts w:ascii="Times New Roman" w:hAnsi="Times New Roman"/>
                <w:sz w:val="26"/>
                <w:szCs w:val="26"/>
              </w:rPr>
              <w:t>Дачная</w:t>
            </w:r>
            <w:r w:rsidRPr="008906B0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="00E35854" w:rsidRPr="008906B0">
              <w:rPr>
                <w:rFonts w:ascii="Times New Roman" w:hAnsi="Times New Roman"/>
                <w:sz w:val="26"/>
                <w:szCs w:val="26"/>
              </w:rPr>
              <w:t>16</w:t>
            </w:r>
            <w:r w:rsidR="00B74A00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333" w:type="dxa"/>
          </w:tcPr>
          <w:p w:rsidR="0027602B" w:rsidRPr="00D9398B" w:rsidRDefault="00135FFA" w:rsidP="009E2D7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D9398B" w:rsidTr="00677712">
        <w:tc>
          <w:tcPr>
            <w:tcW w:w="636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7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B859C6" w:rsidRDefault="00F61768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Муравилье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Майская,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B859C6">
              <w:rPr>
                <w:rFonts w:ascii="Times New Roman" w:hAnsi="Times New Roman"/>
                <w:sz w:val="26"/>
                <w:szCs w:val="26"/>
              </w:rPr>
              <w:t xml:space="preserve"> 10А </w:t>
            </w:r>
            <w:r w:rsidR="0027602B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B1096" w:rsidRDefault="00F61768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Пушково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Зеленая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AB1096" w:rsidRDefault="00706DEA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Солнечная, 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AB109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</w:p>
          <w:p w:rsidR="00696E7E" w:rsidRDefault="00EE76B7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 w:rsidR="00591CC7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Магистральная, 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B10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 </w:t>
            </w:r>
          </w:p>
          <w:p w:rsidR="00696E7E" w:rsidRDefault="00696E7E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EE76B7">
              <w:rPr>
                <w:rFonts w:ascii="Times New Roman" w:hAnsi="Times New Roman"/>
                <w:sz w:val="26"/>
                <w:szCs w:val="26"/>
              </w:rPr>
              <w:t>язовец</w:t>
            </w:r>
            <w:proofErr w:type="spellEnd"/>
            <w:r w:rsidR="00EE76B7">
              <w:rPr>
                <w:rFonts w:ascii="Times New Roman" w:hAnsi="Times New Roman"/>
                <w:sz w:val="26"/>
                <w:szCs w:val="26"/>
              </w:rPr>
              <w:t xml:space="preserve">, ул. Магистральная, 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EE76B7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–</w:t>
            </w:r>
            <w:r w:rsidR="00325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96E7E" w:rsidRDefault="00063FBD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Шарейки, ул. Колхозная, 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96E7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325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96E7E" w:rsidRDefault="00063FBD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906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Тупичино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Республика,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120</w:t>
            </w:r>
            <w:r w:rsidR="00696E7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325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8B6" w:rsidRDefault="00063FBD" w:rsidP="00325F6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д.</w:t>
            </w:r>
            <w:r w:rsidR="00325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Вишеньки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9248B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325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8B6" w:rsidRDefault="00063FBD" w:rsidP="009248B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C01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вблизи старого магазина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9248B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–</w:t>
            </w:r>
            <w:r w:rsidR="00325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602B" w:rsidRPr="00677712" w:rsidRDefault="00063FBD" w:rsidP="009248B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Демидовичи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Речная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11</w:t>
            </w:r>
            <w:r w:rsidR="00B74A00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333" w:type="dxa"/>
          </w:tcPr>
          <w:p w:rsidR="0027602B" w:rsidRPr="00D9398B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D9398B" w:rsidTr="00677712">
        <w:tc>
          <w:tcPr>
            <w:tcW w:w="636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57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9248B6" w:rsidRDefault="0027602B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F36B48">
              <w:rPr>
                <w:rFonts w:ascii="Times New Roman" w:hAnsi="Times New Roman"/>
                <w:sz w:val="26"/>
                <w:szCs w:val="26"/>
              </w:rPr>
              <w:t>Избужерь</w:t>
            </w:r>
            <w:proofErr w:type="spellEnd"/>
            <w:r w:rsidR="00F36B48">
              <w:rPr>
                <w:rFonts w:ascii="Times New Roman" w:hAnsi="Times New Roman"/>
                <w:sz w:val="26"/>
                <w:szCs w:val="26"/>
              </w:rPr>
              <w:t xml:space="preserve"> ул. Магистральная,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B48">
              <w:rPr>
                <w:rFonts w:ascii="Times New Roman" w:hAnsi="Times New Roman"/>
                <w:sz w:val="26"/>
                <w:szCs w:val="26"/>
              </w:rPr>
              <w:t>30</w:t>
            </w:r>
            <w:r w:rsidR="009248B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248B6" w:rsidRDefault="0027602B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F36B48">
              <w:rPr>
                <w:rFonts w:ascii="Times New Roman" w:hAnsi="Times New Roman"/>
                <w:sz w:val="26"/>
                <w:szCs w:val="26"/>
              </w:rPr>
              <w:t>Студенец,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B48">
              <w:rPr>
                <w:rFonts w:ascii="Times New Roman" w:hAnsi="Times New Roman"/>
                <w:sz w:val="26"/>
                <w:szCs w:val="26"/>
              </w:rPr>
              <w:t>Зеленая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F36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0CE">
              <w:rPr>
                <w:rFonts w:ascii="Times New Roman" w:hAnsi="Times New Roman"/>
                <w:sz w:val="26"/>
                <w:szCs w:val="26"/>
              </w:rPr>
              <w:t>д.</w:t>
            </w:r>
            <w:r w:rsidR="00DD1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B48">
              <w:rPr>
                <w:rFonts w:ascii="Times New Roman" w:hAnsi="Times New Roman"/>
                <w:sz w:val="26"/>
                <w:szCs w:val="26"/>
              </w:rPr>
              <w:t>17</w:t>
            </w:r>
            <w:r w:rsidR="00924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B48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248B6" w:rsidRDefault="00F36B48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Студенец,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0CE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24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248B6" w:rsidRDefault="00F36B48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Студенец,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0CE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924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151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8B6" w:rsidRDefault="000030CE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Колодливо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Речная, д.</w:t>
            </w:r>
            <w:r w:rsidR="001158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24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6CC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248B6" w:rsidRDefault="007C6CC2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Колодливо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пер.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Заречный,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24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151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8B6" w:rsidRDefault="004A2B91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Боровка, ул. Зеленая,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248B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DF7FC5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8B6" w:rsidRDefault="00DF7FC5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Белая Дуброва, дачный участок</w:t>
            </w:r>
            <w:r w:rsidR="00924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5C8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248B6" w:rsidRDefault="00DF7FC5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Белая Дуброва,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Первомайская,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924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5C87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8B6" w:rsidRDefault="00DF7FC5" w:rsidP="00EA25A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Белая Дуброва,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Первомайская,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78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8B6" w:rsidRDefault="00EA25AB" w:rsidP="009248B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Буда, ул. Центральная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вблизи старого магазина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9248B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7602B" w:rsidRPr="00D9398B" w:rsidRDefault="00EA25AB" w:rsidP="009248B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Буда, ул. Центральная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за каналом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3" w:type="dxa"/>
          </w:tcPr>
          <w:p w:rsidR="0027602B" w:rsidRPr="00D9398B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D9398B" w:rsidTr="00677712">
        <w:tc>
          <w:tcPr>
            <w:tcW w:w="636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57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C66413" w:rsidRDefault="0027602B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467D14"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6859">
              <w:rPr>
                <w:rFonts w:ascii="Times New Roman" w:hAnsi="Times New Roman"/>
                <w:sz w:val="26"/>
                <w:szCs w:val="26"/>
              </w:rPr>
              <w:t>Заречная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B56859">
              <w:rPr>
                <w:rFonts w:ascii="Times New Roman" w:hAnsi="Times New Roman"/>
                <w:sz w:val="26"/>
                <w:szCs w:val="26"/>
              </w:rPr>
              <w:t>4</w:t>
            </w:r>
            <w:r w:rsidR="00C66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7B53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6413" w:rsidRDefault="007B53D4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вблизи магазина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C664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6413" w:rsidRDefault="0027602B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7B53D4">
              <w:rPr>
                <w:rFonts w:ascii="Times New Roman" w:hAnsi="Times New Roman"/>
                <w:sz w:val="26"/>
                <w:szCs w:val="26"/>
              </w:rPr>
              <w:t>Норкино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53D4">
              <w:rPr>
                <w:rFonts w:ascii="Times New Roman" w:hAnsi="Times New Roman"/>
                <w:sz w:val="26"/>
                <w:szCs w:val="26"/>
              </w:rPr>
              <w:t>Солнечная</w:t>
            </w:r>
            <w:r w:rsidR="00AB4D0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53D4">
              <w:rPr>
                <w:rFonts w:ascii="Times New Roman" w:hAnsi="Times New Roman"/>
                <w:sz w:val="26"/>
                <w:szCs w:val="26"/>
              </w:rPr>
              <w:t>4</w:t>
            </w:r>
            <w:r w:rsidR="00C66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4435">
              <w:rPr>
                <w:rFonts w:ascii="Times New Roman" w:hAnsi="Times New Roman"/>
                <w:sz w:val="26"/>
                <w:szCs w:val="26"/>
              </w:rPr>
              <w:t>–</w:t>
            </w:r>
            <w:r w:rsidR="00CA5A7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C66413" w:rsidRDefault="0027602B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CB4435">
              <w:rPr>
                <w:rFonts w:ascii="Times New Roman" w:hAnsi="Times New Roman"/>
                <w:sz w:val="26"/>
                <w:szCs w:val="26"/>
              </w:rPr>
              <w:t>Голочевка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4435">
              <w:rPr>
                <w:rFonts w:ascii="Times New Roman" w:hAnsi="Times New Roman"/>
                <w:sz w:val="26"/>
                <w:szCs w:val="26"/>
              </w:rPr>
              <w:t>Лесная</w:t>
            </w:r>
            <w:r w:rsidR="00AB4D01"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4435">
              <w:rPr>
                <w:rFonts w:ascii="Times New Roman" w:hAnsi="Times New Roman"/>
                <w:sz w:val="26"/>
                <w:szCs w:val="26"/>
              </w:rPr>
              <w:t>4</w:t>
            </w:r>
            <w:r w:rsidR="00C66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5A7F">
              <w:rPr>
                <w:rFonts w:ascii="Times New Roman" w:hAnsi="Times New Roman"/>
                <w:sz w:val="26"/>
                <w:szCs w:val="26"/>
              </w:rPr>
              <w:t>–</w:t>
            </w:r>
            <w:r w:rsidR="00CA5A7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C66413" w:rsidRDefault="00AB4D01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Негино</w:t>
            </w:r>
            <w:proofErr w:type="spellEnd"/>
            <w:r w:rsidR="0027602B">
              <w:rPr>
                <w:rFonts w:ascii="Times New Roman" w:hAnsi="Times New Roman"/>
                <w:sz w:val="26"/>
                <w:szCs w:val="26"/>
              </w:rPr>
              <w:t>,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/>
                <w:sz w:val="26"/>
                <w:szCs w:val="26"/>
              </w:rPr>
              <w:t>Лесная, д. 23</w:t>
            </w:r>
            <w:r w:rsidR="00C66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6C0232" w:rsidRDefault="0027602B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003AC3">
              <w:rPr>
                <w:rFonts w:ascii="Times New Roman" w:hAnsi="Times New Roman"/>
                <w:sz w:val="26"/>
                <w:szCs w:val="26"/>
              </w:rPr>
              <w:t>Красная Слобода,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AC3">
              <w:rPr>
                <w:rFonts w:ascii="Times New Roman" w:hAnsi="Times New Roman"/>
                <w:sz w:val="26"/>
                <w:szCs w:val="26"/>
              </w:rPr>
              <w:t xml:space="preserve">Слободская, 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AC3">
              <w:rPr>
                <w:rFonts w:ascii="Times New Roman" w:hAnsi="Times New Roman"/>
                <w:sz w:val="26"/>
                <w:szCs w:val="26"/>
              </w:rPr>
              <w:t>д.</w:t>
            </w:r>
            <w:r w:rsidR="00DD1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AC3">
              <w:rPr>
                <w:rFonts w:ascii="Times New Roman" w:hAnsi="Times New Roman"/>
                <w:sz w:val="26"/>
                <w:szCs w:val="26"/>
              </w:rPr>
              <w:t>17</w:t>
            </w:r>
            <w:r w:rsidR="00C66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0232">
              <w:rPr>
                <w:rFonts w:ascii="Times New Roman" w:hAnsi="Times New Roman"/>
                <w:sz w:val="26"/>
                <w:szCs w:val="26"/>
              </w:rPr>
              <w:t>–</w:t>
            </w:r>
            <w:r w:rsidR="006C02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6C0232" w:rsidRDefault="0027602B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07163F">
              <w:rPr>
                <w:rFonts w:ascii="Times New Roman" w:hAnsi="Times New Roman"/>
                <w:sz w:val="26"/>
                <w:szCs w:val="26"/>
              </w:rPr>
              <w:t>Василевка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163F">
              <w:rPr>
                <w:rFonts w:ascii="Times New Roman" w:hAnsi="Times New Roman"/>
                <w:sz w:val="26"/>
                <w:szCs w:val="26"/>
              </w:rPr>
              <w:t>Лесная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07163F">
              <w:rPr>
                <w:rFonts w:ascii="Times New Roman" w:hAnsi="Times New Roman"/>
                <w:sz w:val="26"/>
                <w:szCs w:val="26"/>
              </w:rPr>
              <w:t>12</w:t>
            </w:r>
            <w:r w:rsidR="006C02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CA5A7F">
              <w:rPr>
                <w:rFonts w:ascii="Times New Roman" w:hAnsi="Times New Roman"/>
                <w:sz w:val="26"/>
                <w:szCs w:val="26"/>
              </w:rPr>
              <w:t>–</w:t>
            </w:r>
            <w:r w:rsidR="00CA5A7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6C0232" w:rsidRDefault="0027602B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882A2B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2A2B">
              <w:rPr>
                <w:rFonts w:ascii="Times New Roman" w:hAnsi="Times New Roman"/>
                <w:sz w:val="26"/>
                <w:szCs w:val="26"/>
              </w:rPr>
              <w:t>Приозерная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r w:rsidR="00882A2B">
              <w:rPr>
                <w:rFonts w:ascii="Times New Roman" w:hAnsi="Times New Roman"/>
                <w:sz w:val="26"/>
                <w:szCs w:val="26"/>
              </w:rPr>
              <w:t>7 (Братская могила)</w:t>
            </w:r>
            <w:r w:rsidR="006C02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882A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C0232" w:rsidRDefault="00882A2B" w:rsidP="00C35EE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Дорожная, д.</w:t>
            </w:r>
            <w:r w:rsidR="00DD1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C02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6C0232" w:rsidRDefault="00882A2B" w:rsidP="006C023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Колхозная, д.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6C02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7602B" w:rsidRPr="00B74A00" w:rsidRDefault="00882A2B" w:rsidP="006C023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Олега Свиридова, д.18</w:t>
            </w:r>
            <w:r w:rsidR="00B74A00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333" w:type="dxa"/>
          </w:tcPr>
          <w:p w:rsidR="0027602B" w:rsidRPr="00D9398B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D9398B" w:rsidTr="00677712">
        <w:tc>
          <w:tcPr>
            <w:tcW w:w="636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7" w:type="dxa"/>
          </w:tcPr>
          <w:p w:rsidR="0027602B" w:rsidRPr="00D9398B" w:rsidRDefault="0027602B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07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29339F" w:rsidRDefault="0027602B" w:rsidP="003C38E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DD0C69">
              <w:rPr>
                <w:rFonts w:ascii="Times New Roman" w:hAnsi="Times New Roman"/>
                <w:sz w:val="26"/>
                <w:szCs w:val="26"/>
              </w:rPr>
              <w:t>Липовка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1562">
              <w:rPr>
                <w:rFonts w:ascii="Times New Roman" w:hAnsi="Times New Roman"/>
                <w:sz w:val="26"/>
                <w:szCs w:val="26"/>
              </w:rPr>
              <w:t>Мельяков</w:t>
            </w:r>
            <w:r w:rsidR="00DD0C69">
              <w:rPr>
                <w:rFonts w:ascii="Times New Roman" w:hAnsi="Times New Roman"/>
                <w:sz w:val="26"/>
                <w:szCs w:val="26"/>
              </w:rPr>
              <w:t>с</w:t>
            </w:r>
            <w:r w:rsidR="000B1562">
              <w:rPr>
                <w:rFonts w:ascii="Times New Roman" w:hAnsi="Times New Roman"/>
                <w:sz w:val="26"/>
                <w:szCs w:val="26"/>
              </w:rPr>
              <w:t>ка</w:t>
            </w:r>
            <w:r w:rsidR="00DD0C69">
              <w:rPr>
                <w:rFonts w:ascii="Times New Roman" w:hAnsi="Times New Roman"/>
                <w:sz w:val="26"/>
                <w:szCs w:val="26"/>
              </w:rPr>
              <w:t>я</w:t>
            </w:r>
            <w:proofErr w:type="spellEnd"/>
            <w:r w:rsidR="000B1562">
              <w:rPr>
                <w:rFonts w:ascii="Times New Roman" w:hAnsi="Times New Roman"/>
                <w:sz w:val="26"/>
                <w:szCs w:val="26"/>
              </w:rPr>
              <w:t>, д. 87</w:t>
            </w:r>
            <w:r w:rsidR="00293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9339F" w:rsidRDefault="000B1562" w:rsidP="003C38E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27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Горбачевка</w:t>
            </w:r>
            <w:proofErr w:type="spellEnd"/>
            <w:r w:rsidR="0027602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Лесная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, д.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93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9339F" w:rsidRDefault="0027602B" w:rsidP="003C38E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0B1562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0B1562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="000B1562">
              <w:rPr>
                <w:rFonts w:ascii="Times New Roman" w:hAnsi="Times New Roman"/>
                <w:sz w:val="26"/>
                <w:szCs w:val="26"/>
              </w:rPr>
              <w:t>вблизи домов 3,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1562">
              <w:rPr>
                <w:rFonts w:ascii="Times New Roman" w:hAnsi="Times New Roman"/>
                <w:sz w:val="26"/>
                <w:szCs w:val="26"/>
              </w:rPr>
              <w:t>12, 27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29339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9339F" w:rsidRDefault="00630EB7" w:rsidP="003C38E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="0027602B"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27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Речная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27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37E5">
              <w:rPr>
                <w:rFonts w:ascii="Times New Roman" w:hAnsi="Times New Roman"/>
                <w:sz w:val="26"/>
                <w:szCs w:val="26"/>
              </w:rPr>
              <w:t>20</w:t>
            </w:r>
            <w:r w:rsidR="00293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9339F" w:rsidRDefault="009137E5" w:rsidP="003C38E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Центральная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93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9339F" w:rsidRDefault="009137E5" w:rsidP="003C38E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Белый камень,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Набережная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вблизи домов 1,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24, 27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DD110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29339F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2051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2051">
              <w:rPr>
                <w:rFonts w:ascii="Times New Roman" w:hAnsi="Times New Roman"/>
                <w:sz w:val="26"/>
                <w:szCs w:val="26"/>
              </w:rPr>
              <w:t>Борейки, перекресток на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74EC7">
              <w:rPr>
                <w:rFonts w:ascii="Times New Roman" w:hAnsi="Times New Roman"/>
                <w:sz w:val="26"/>
                <w:szCs w:val="26"/>
              </w:rPr>
              <w:t>Магистральную</w:t>
            </w:r>
            <w:proofErr w:type="gramEnd"/>
            <w:r w:rsidR="00C520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="00C52051">
              <w:rPr>
                <w:rFonts w:ascii="Times New Roman" w:hAnsi="Times New Roman"/>
                <w:sz w:val="26"/>
                <w:szCs w:val="26"/>
              </w:rPr>
              <w:t>вблизи дома 2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29339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C52051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29339F" w:rsidRDefault="003C38E6" w:rsidP="0029339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74EC7">
              <w:rPr>
                <w:rFonts w:ascii="Times New Roman" w:hAnsi="Times New Roman"/>
                <w:sz w:val="26"/>
                <w:szCs w:val="26"/>
              </w:rPr>
              <w:t>Речная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вблизи дома 39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29339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20A4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7602B" w:rsidRPr="00D9398B" w:rsidRDefault="008E20A4" w:rsidP="0029339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</w:t>
            </w:r>
            <w:r w:rsidR="00C74EC7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вблизи дома 38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F240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3" w:type="dxa"/>
          </w:tcPr>
          <w:p w:rsidR="0027602B" w:rsidRPr="00D9398B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  <w:r w:rsidR="0027602B" w:rsidRPr="00D9398B">
              <w:rPr>
                <w:rFonts w:ascii="Times New Roman" w:hAnsi="Times New Roman"/>
                <w:sz w:val="26"/>
                <w:szCs w:val="26"/>
              </w:rPr>
              <w:t>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D9398B" w:rsidTr="00677712">
        <w:tc>
          <w:tcPr>
            <w:tcW w:w="636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457" w:type="dxa"/>
          </w:tcPr>
          <w:p w:rsidR="0027602B" w:rsidRPr="00D9398B" w:rsidRDefault="0027602B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077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382963" w:rsidRDefault="00275C36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Тупичино</w:t>
            </w:r>
            <w:r w:rsidR="00E370D6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E370D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370D6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E370D6">
              <w:rPr>
                <w:rFonts w:ascii="Times New Roman" w:hAnsi="Times New Roman"/>
                <w:sz w:val="26"/>
                <w:szCs w:val="26"/>
              </w:rPr>
              <w:t xml:space="preserve"> Республика,</w:t>
            </w:r>
            <w:r w:rsidR="00E370D6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E370D6">
              <w:rPr>
                <w:rFonts w:ascii="Times New Roman" w:hAnsi="Times New Roman"/>
                <w:sz w:val="26"/>
                <w:szCs w:val="26"/>
              </w:rPr>
              <w:t xml:space="preserve"> 120</w:t>
            </w:r>
            <w:r w:rsidR="00382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70D6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2963" w:rsidRDefault="00E370D6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Тупичино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Республика д. 138</w:t>
            </w:r>
            <w:r w:rsidR="00382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1B34">
              <w:rPr>
                <w:rFonts w:ascii="Times New Roman" w:hAnsi="Times New Roman"/>
                <w:sz w:val="26"/>
                <w:szCs w:val="26"/>
              </w:rPr>
              <w:t>–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2963" w:rsidRDefault="00031B34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="00DD1101">
              <w:rPr>
                <w:rFonts w:ascii="Times New Roman" w:hAnsi="Times New Roman"/>
                <w:sz w:val="26"/>
                <w:szCs w:val="26"/>
              </w:rPr>
              <w:t xml:space="preserve">на перекрестке с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Ангеловка</w:t>
            </w:r>
            <w:proofErr w:type="spellEnd"/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38296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2963" w:rsidRDefault="00031B34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Теханичи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Центральная, д. 2</w:t>
            </w:r>
            <w:r w:rsidR="00382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2963" w:rsidRDefault="00D7227D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Печары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Центральная, д. 9</w:t>
            </w:r>
            <w:r w:rsidR="00382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C19">
              <w:rPr>
                <w:rFonts w:ascii="Times New Roman" w:hAnsi="Times New Roman"/>
                <w:sz w:val="26"/>
                <w:szCs w:val="26"/>
              </w:rPr>
              <w:t>–</w:t>
            </w:r>
            <w:r w:rsidR="006235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0A0B97" w:rsidRDefault="00CC6C19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74EC7">
              <w:rPr>
                <w:rFonts w:ascii="Times New Roman" w:hAnsi="Times New Roman"/>
                <w:sz w:val="26"/>
                <w:szCs w:val="26"/>
              </w:rPr>
              <w:t>Колодезски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перекрестке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</w:t>
            </w:r>
            <w:r w:rsidR="00A77233">
              <w:rPr>
                <w:rFonts w:ascii="Times New Roman" w:hAnsi="Times New Roman"/>
                <w:sz w:val="26"/>
                <w:szCs w:val="26"/>
              </w:rPr>
              <w:t>я</w:t>
            </w:r>
            <w:proofErr w:type="gramEnd"/>
            <w:r w:rsidR="00A77233">
              <w:rPr>
                <w:rFonts w:ascii="Times New Roman" w:hAnsi="Times New Roman"/>
                <w:sz w:val="26"/>
                <w:szCs w:val="26"/>
              </w:rPr>
              <w:t xml:space="preserve"> и ул. Луговая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38296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A77233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2963" w:rsidRDefault="00A77233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Пролетарская К</w:t>
            </w:r>
            <w:r w:rsidR="00CC6C19">
              <w:rPr>
                <w:rFonts w:ascii="Times New Roman" w:hAnsi="Times New Roman"/>
                <w:sz w:val="26"/>
                <w:szCs w:val="26"/>
              </w:rPr>
              <w:t>оммуна,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C19">
              <w:rPr>
                <w:rFonts w:ascii="Times New Roman" w:hAnsi="Times New Roman"/>
                <w:sz w:val="26"/>
                <w:szCs w:val="26"/>
              </w:rPr>
              <w:t>Приозерная, д. 8</w:t>
            </w:r>
            <w:r w:rsidR="00382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C19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2963" w:rsidRDefault="00295AD0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Волосковня,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Молодежная, д. 10</w:t>
            </w:r>
            <w:r w:rsidR="00382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82963" w:rsidRDefault="00295AD0" w:rsidP="005C0E46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Волосковня,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Вокзальная, д. 15</w:t>
            </w:r>
            <w:r w:rsidR="00382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2963" w:rsidRDefault="008E16CB" w:rsidP="0038296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</w:rPr>
              <w:t>Антоновка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на перекрестке ул. Центральная и ул. Приозерная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38296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602B" w:rsidRPr="00D9398B" w:rsidRDefault="00274A1A" w:rsidP="0038296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r w:rsidR="008A590A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пня</w:t>
            </w:r>
            <w:proofErr w:type="spellEnd"/>
            <w:r w:rsidR="008A590A">
              <w:rPr>
                <w:rFonts w:ascii="Times New Roman" w:hAnsi="Times New Roman"/>
                <w:sz w:val="26"/>
                <w:szCs w:val="26"/>
              </w:rPr>
              <w:t>, ул. Мира, д. 6</w:t>
            </w:r>
            <w:r w:rsidR="00A078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3" w:type="dxa"/>
          </w:tcPr>
          <w:p w:rsidR="0027602B" w:rsidRPr="00D9398B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D9398B" w:rsidTr="00677712">
        <w:tc>
          <w:tcPr>
            <w:tcW w:w="636" w:type="dxa"/>
          </w:tcPr>
          <w:p w:rsidR="0027602B" w:rsidRPr="00D9398B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57" w:type="dxa"/>
          </w:tcPr>
          <w:p w:rsidR="0027602B" w:rsidRPr="00D9398B" w:rsidRDefault="0027602B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077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8D2299" w:rsidRDefault="008E425D" w:rsidP="00F3079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>Пасека</w:t>
            </w:r>
            <w:r w:rsidR="00F14BAE" w:rsidRPr="00A31352">
              <w:rPr>
                <w:rFonts w:ascii="Times New Roman" w:hAnsi="Times New Roman"/>
                <w:sz w:val="26"/>
                <w:szCs w:val="26"/>
              </w:rPr>
              <w:t>, ул. Центральная, д. 6</w:t>
            </w:r>
            <w:r w:rsidR="008D2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4BAE" w:rsidRPr="00A31352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2299" w:rsidRDefault="00F3079F" w:rsidP="00F3079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35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A31352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>Монастырская, д. 3</w:t>
            </w:r>
            <w:r w:rsidR="008D2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2299" w:rsidRDefault="00F3079F" w:rsidP="008D756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35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A31352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>Школьная, д. 6</w:t>
            </w:r>
            <w:r w:rsidR="008D2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2299" w:rsidRDefault="007D368A" w:rsidP="008D756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A313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352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Pr="00A31352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93AA7" w:rsidRPr="00A3135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proofErr w:type="gramStart"/>
            <w:r w:rsidR="008D756E" w:rsidRPr="00A31352">
              <w:rPr>
                <w:rFonts w:ascii="Times New Roman" w:hAnsi="Times New Roman"/>
                <w:sz w:val="26"/>
                <w:szCs w:val="26"/>
                <w:lang w:val="be-BY"/>
              </w:rPr>
              <w:t>Солнечная</w:t>
            </w:r>
            <w:proofErr w:type="gramEnd"/>
            <w:r w:rsidR="008D75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(вблизи домов </w:t>
            </w:r>
            <w:r w:rsidR="001A10CA">
              <w:rPr>
                <w:rFonts w:ascii="Times New Roman" w:hAnsi="Times New Roman"/>
                <w:sz w:val="26"/>
                <w:szCs w:val="26"/>
                <w:lang w:val="be-BY"/>
              </w:rPr>
              <w:t>13, 29, 35)</w:t>
            </w:r>
            <w:r w:rsidR="008D229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1A10C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</w:p>
          <w:p w:rsidR="008D2299" w:rsidRDefault="001A10CA" w:rsidP="001A10C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д.</w:t>
            </w:r>
            <w:r w:rsidR="008D229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Журбин, ул. Центральная, д. 15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</w:p>
          <w:p w:rsidR="008D2299" w:rsidRDefault="001A10CA" w:rsidP="001A10C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д. Смоль</w:t>
            </w:r>
            <w:r w:rsidR="00AD163C">
              <w:rPr>
                <w:rFonts w:ascii="Times New Roman" w:hAnsi="Times New Roman"/>
                <w:sz w:val="26"/>
                <w:szCs w:val="26"/>
                <w:lang w:val="be-BY"/>
              </w:rPr>
              <w:t>ковская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Буда, ул. Зеленая (вблизи домов 18, 31)</w:t>
            </w:r>
            <w:r w:rsidR="008D229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AC384E">
              <w:rPr>
                <w:rFonts w:ascii="Times New Roman" w:hAnsi="Times New Roman"/>
                <w:sz w:val="26"/>
                <w:szCs w:val="26"/>
              </w:rPr>
              <w:t xml:space="preserve">– д. </w:t>
            </w:r>
            <w:proofErr w:type="spellStart"/>
            <w:r w:rsidR="00AC384E">
              <w:rPr>
                <w:rFonts w:ascii="Times New Roman" w:hAnsi="Times New Roman"/>
                <w:sz w:val="26"/>
                <w:szCs w:val="26"/>
              </w:rPr>
              <w:t>Журбинская</w:t>
            </w:r>
            <w:proofErr w:type="spellEnd"/>
            <w:r w:rsidR="00AC384E">
              <w:rPr>
                <w:rFonts w:ascii="Times New Roman" w:hAnsi="Times New Roman"/>
                <w:sz w:val="26"/>
                <w:szCs w:val="26"/>
              </w:rPr>
              <w:t xml:space="preserve"> Буда, ул. Зеленая, д. 4</w:t>
            </w:r>
            <w:r w:rsidR="008D2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384E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8D2299" w:rsidRDefault="00AC384E" w:rsidP="001A10C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Разрытое, ул. Центральная, д. 7</w:t>
            </w:r>
            <w:r w:rsidR="008D2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555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8D2299" w:rsidRDefault="00EC0555" w:rsidP="008D229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Центральная, д. 42</w:t>
            </w:r>
            <w:r w:rsidR="008D2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EC0555" w:rsidRPr="00D9398B" w:rsidRDefault="00EC0555" w:rsidP="008D229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Молодежная, д. 19</w:t>
            </w:r>
            <w:r w:rsidR="00AD16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3" w:type="dxa"/>
          </w:tcPr>
          <w:p w:rsidR="0027602B" w:rsidRPr="00D9398B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D9398B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B01F9C" w:rsidTr="00677712">
        <w:tc>
          <w:tcPr>
            <w:tcW w:w="636" w:type="dxa"/>
          </w:tcPr>
          <w:p w:rsidR="0027602B" w:rsidRPr="00B01F9C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57" w:type="dxa"/>
          </w:tcPr>
          <w:p w:rsidR="0027602B" w:rsidRPr="00B01F9C" w:rsidRDefault="0027602B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077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:rsidR="00CA04B9" w:rsidRDefault="0027602B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CC5214">
              <w:rPr>
                <w:rFonts w:ascii="Times New Roman" w:hAnsi="Times New Roman"/>
                <w:sz w:val="26"/>
                <w:szCs w:val="26"/>
              </w:rPr>
              <w:t>Щегловка,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5214">
              <w:rPr>
                <w:rFonts w:ascii="Times New Roman" w:hAnsi="Times New Roman"/>
                <w:sz w:val="26"/>
                <w:szCs w:val="26"/>
              </w:rPr>
              <w:t>Центральная, д. 13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5214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A64C8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Малиновка, ул. Садовая, д. 3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027F6D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</w:rPr>
              <w:t>Большая Крапивня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возле здания бывшего магазина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CA04B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693AA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556AC8">
              <w:rPr>
                <w:rFonts w:ascii="Times New Roman" w:hAnsi="Times New Roman"/>
                <w:sz w:val="26"/>
                <w:szCs w:val="26"/>
              </w:rPr>
              <w:lastRenderedPageBreak/>
              <w:t>д.</w:t>
            </w:r>
            <w:r w:rsidR="00AE4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6AC8">
              <w:rPr>
                <w:rFonts w:ascii="Times New Roman" w:hAnsi="Times New Roman"/>
                <w:sz w:val="26"/>
                <w:szCs w:val="26"/>
              </w:rPr>
              <w:t>Сафоновка</w:t>
            </w:r>
            <w:proofErr w:type="spellEnd"/>
            <w:r w:rsidR="00AE43F4">
              <w:rPr>
                <w:rFonts w:ascii="Times New Roman" w:hAnsi="Times New Roman"/>
                <w:sz w:val="26"/>
                <w:szCs w:val="26"/>
              </w:rPr>
              <w:t>, ул. Лесная (</w:t>
            </w:r>
            <w:r w:rsidR="00AE43F4">
              <w:rPr>
                <w:rFonts w:ascii="Times New Roman" w:hAnsi="Times New Roman"/>
                <w:sz w:val="26"/>
                <w:szCs w:val="26"/>
                <w:lang w:val="be-BY"/>
              </w:rPr>
              <w:t>вблизи домов 2, 6А)</w:t>
            </w:r>
            <w:r w:rsidR="00CA04B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556AC8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Двор</w:t>
            </w:r>
            <w:r w:rsidR="00475445">
              <w:rPr>
                <w:rFonts w:ascii="Times New Roman" w:hAnsi="Times New Roman"/>
                <w:sz w:val="26"/>
                <w:szCs w:val="26"/>
              </w:rPr>
              <w:t>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Буда</w:t>
            </w:r>
            <w:r w:rsidR="00475445">
              <w:rPr>
                <w:rFonts w:ascii="Times New Roman" w:hAnsi="Times New Roman"/>
                <w:sz w:val="26"/>
                <w:szCs w:val="26"/>
              </w:rPr>
              <w:t>, ул. Солнечная, д. 5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Селецкое</w:t>
            </w:r>
            <w:r w:rsidR="00475445">
              <w:rPr>
                <w:rFonts w:ascii="Times New Roman" w:hAnsi="Times New Roman"/>
                <w:sz w:val="26"/>
                <w:szCs w:val="26"/>
              </w:rPr>
              <w:t>, ул. Зеленая, д. 5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Алесенково</w:t>
            </w:r>
            <w:proofErr w:type="spellEnd"/>
            <w:r w:rsidR="00475445">
              <w:rPr>
                <w:rFonts w:ascii="Times New Roman" w:hAnsi="Times New Roman"/>
                <w:sz w:val="26"/>
                <w:szCs w:val="26"/>
              </w:rPr>
              <w:t>, ул. Лесная, д. 3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9C4EC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Журбин</w:t>
            </w:r>
            <w:r w:rsidR="006F143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="006F1439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="006F1439">
              <w:rPr>
                <w:rFonts w:ascii="Times New Roman" w:hAnsi="Times New Roman"/>
                <w:sz w:val="26"/>
                <w:szCs w:val="26"/>
              </w:rPr>
              <w:t>, д. 15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4EC5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CA04B9" w:rsidRDefault="009C4EC5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Селецкое, ул. Школьная, д. </w:t>
            </w:r>
            <w:r w:rsidR="00290340">
              <w:rPr>
                <w:rFonts w:ascii="Times New Roman" w:hAnsi="Times New Roman"/>
                <w:sz w:val="26"/>
                <w:szCs w:val="26"/>
              </w:rPr>
              <w:t>13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AC8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Селецкое</w:t>
            </w:r>
            <w:r w:rsidR="0048244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90340">
              <w:rPr>
                <w:rFonts w:ascii="Times New Roman" w:hAnsi="Times New Roman"/>
                <w:sz w:val="26"/>
                <w:szCs w:val="26"/>
              </w:rPr>
              <w:t>пер. Солнечный, д. 3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Зоевка</w:t>
            </w:r>
            <w:proofErr w:type="spellEnd"/>
            <w:r w:rsidR="00482449">
              <w:rPr>
                <w:rFonts w:ascii="Times New Roman" w:hAnsi="Times New Roman"/>
                <w:sz w:val="26"/>
                <w:szCs w:val="26"/>
              </w:rPr>
              <w:t>, ул. Зеленая, д. 5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4EC5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="0091306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CA04B9" w:rsidRDefault="009C4EC5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д. Алексе</w:t>
            </w:r>
            <w:r w:rsidR="00553F56">
              <w:rPr>
                <w:rFonts w:ascii="Times New Roman" w:hAnsi="Times New Roman"/>
                <w:sz w:val="26"/>
                <w:szCs w:val="26"/>
                <w:lang w:val="be-BY"/>
              </w:rPr>
              <w:t>евка, ул. Центральная, д. 5</w:t>
            </w:r>
            <w:r w:rsidR="00CA04B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556AC8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CC521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Плоское</w:t>
            </w:r>
            <w:r w:rsidR="00482449">
              <w:rPr>
                <w:rFonts w:ascii="Times New Roman" w:hAnsi="Times New Roman"/>
                <w:sz w:val="26"/>
                <w:szCs w:val="26"/>
              </w:rPr>
              <w:t>, ул. Полевая, д. 4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E84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04B9" w:rsidRDefault="00556AC8" w:rsidP="00CA04B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Селецкое</w:t>
            </w:r>
            <w:r w:rsidR="00545A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90340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545AF8">
              <w:rPr>
                <w:rFonts w:ascii="Times New Roman" w:hAnsi="Times New Roman"/>
                <w:sz w:val="26"/>
                <w:szCs w:val="26"/>
              </w:rPr>
              <w:t>, д. 3</w:t>
            </w:r>
            <w:r w:rsidR="00290340">
              <w:rPr>
                <w:rFonts w:ascii="Times New Roman" w:hAnsi="Times New Roman"/>
                <w:sz w:val="26"/>
                <w:szCs w:val="26"/>
              </w:rPr>
              <w:t>2</w:t>
            </w:r>
            <w:r w:rsidR="00CA0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602B" w:rsidRPr="00B01F9C" w:rsidRDefault="00556AC8" w:rsidP="00CA04B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Селецкое</w:t>
            </w:r>
            <w:r w:rsidR="00545AF8">
              <w:rPr>
                <w:rFonts w:ascii="Times New Roman" w:hAnsi="Times New Roman"/>
                <w:sz w:val="26"/>
                <w:szCs w:val="26"/>
              </w:rPr>
              <w:t>, ул. Центральная, д.</w:t>
            </w:r>
            <w:r w:rsidR="00290340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545A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40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3" w:type="dxa"/>
          </w:tcPr>
          <w:p w:rsidR="0027602B" w:rsidRPr="00B01F9C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  <w:r w:rsidR="0027602B" w:rsidRPr="00B01F9C">
              <w:rPr>
                <w:rFonts w:ascii="Times New Roman" w:hAnsi="Times New Roman"/>
                <w:sz w:val="26"/>
                <w:szCs w:val="26"/>
              </w:rPr>
              <w:t>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B01F9C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B01F9C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епродовольственные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товары</w:t>
            </w:r>
          </w:p>
        </w:tc>
      </w:tr>
      <w:tr w:rsidR="0027602B" w:rsidRPr="005C5D2E" w:rsidTr="00677712">
        <w:tc>
          <w:tcPr>
            <w:tcW w:w="636" w:type="dxa"/>
          </w:tcPr>
          <w:p w:rsidR="0027602B" w:rsidRPr="005C5D2E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457" w:type="dxa"/>
          </w:tcPr>
          <w:p w:rsidR="0027602B" w:rsidRPr="005C5D2E" w:rsidRDefault="00135FFA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B9077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:rsidR="00A21CD1" w:rsidRDefault="00277D2D" w:rsidP="00F2405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</w:rPr>
              <w:t>Белынковичи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около магазина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A21CD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1CD1" w:rsidRDefault="007A7661" w:rsidP="00F2405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Пушково, </w:t>
            </w:r>
            <w:r w:rsidR="002F34E0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поворот на второстепенную дорогу с автодороги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Мошевое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направление на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Пушково</w:t>
            </w:r>
            <w:r w:rsidR="002F34E0">
              <w:rPr>
                <w:rFonts w:ascii="Times New Roman" w:hAnsi="Times New Roman"/>
                <w:sz w:val="26"/>
                <w:szCs w:val="26"/>
              </w:rPr>
              <w:t>)</w:t>
            </w:r>
            <w:r w:rsidR="00A21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  <w:p w:rsidR="00A21CD1" w:rsidRDefault="007A7661" w:rsidP="00F2405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Пань</w:t>
            </w:r>
            <w:r w:rsidR="00BA034D">
              <w:rPr>
                <w:rFonts w:ascii="Times New Roman" w:hAnsi="Times New Roman"/>
                <w:sz w:val="26"/>
                <w:szCs w:val="26"/>
              </w:rPr>
              <w:t>ковская</w:t>
            </w:r>
            <w:proofErr w:type="spellEnd"/>
            <w:r w:rsidR="00BA034D">
              <w:rPr>
                <w:rFonts w:ascii="Times New Roman" w:hAnsi="Times New Roman"/>
                <w:sz w:val="26"/>
                <w:szCs w:val="26"/>
              </w:rPr>
              <w:t xml:space="preserve"> Буда,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034D">
              <w:rPr>
                <w:rFonts w:ascii="Times New Roman" w:hAnsi="Times New Roman"/>
                <w:sz w:val="26"/>
                <w:szCs w:val="26"/>
              </w:rPr>
              <w:t>Школьная, д. 1</w:t>
            </w:r>
            <w:r w:rsidR="00A21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034D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1CD1" w:rsidRDefault="00BA034D" w:rsidP="00F2405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Вишни,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Зареченская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8</w:t>
            </w:r>
            <w:r w:rsidR="00A21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1CD1" w:rsidRDefault="00BA034D" w:rsidP="00F2405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Шабли, ул. Кавалеристов, д. 2</w:t>
            </w:r>
            <w:r w:rsidR="00A21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334C1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1CD1" w:rsidRDefault="00334C13" w:rsidP="00A21CD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74EC7">
              <w:rPr>
                <w:rFonts w:ascii="Times New Roman" w:hAnsi="Times New Roman"/>
                <w:sz w:val="26"/>
                <w:szCs w:val="26"/>
              </w:rPr>
              <w:t>Речная</w:t>
            </w:r>
            <w:proofErr w:type="gramEnd"/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вблизи дома 39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A21CD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602B" w:rsidRPr="00A877BB" w:rsidRDefault="00334C13" w:rsidP="00A21CD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74EC7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вблизи дома 38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3" w:type="dxa"/>
          </w:tcPr>
          <w:p w:rsidR="0027602B" w:rsidRPr="005C5D2E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5C5D2E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5C5D2E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5C5D2E" w:rsidTr="00677712">
        <w:tc>
          <w:tcPr>
            <w:tcW w:w="636" w:type="dxa"/>
          </w:tcPr>
          <w:p w:rsidR="0027602B" w:rsidRPr="005C5D2E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57" w:type="dxa"/>
          </w:tcPr>
          <w:p w:rsidR="0027602B" w:rsidRPr="005C5D2E" w:rsidRDefault="0027602B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B9077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</w:tcPr>
          <w:p w:rsidR="001B31CC" w:rsidRDefault="00025487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BC020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202">
              <w:rPr>
                <w:rFonts w:ascii="Times New Roman" w:hAnsi="Times New Roman"/>
                <w:sz w:val="26"/>
                <w:szCs w:val="26"/>
              </w:rPr>
              <w:t>Пасека, ул. Центральная, д. 6</w:t>
            </w:r>
            <w:r w:rsidR="001B3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202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B31CC" w:rsidRDefault="00025487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BC020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020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BC0202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202">
              <w:rPr>
                <w:rFonts w:ascii="Times New Roman" w:hAnsi="Times New Roman"/>
                <w:sz w:val="26"/>
                <w:szCs w:val="26"/>
              </w:rPr>
              <w:t>Монастырская, д. 3</w:t>
            </w:r>
            <w:r w:rsidR="001B3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20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1B31CC" w:rsidRDefault="00025487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BC020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020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BC0202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202">
              <w:rPr>
                <w:rFonts w:ascii="Times New Roman" w:hAnsi="Times New Roman"/>
                <w:sz w:val="26"/>
                <w:szCs w:val="26"/>
              </w:rPr>
              <w:t>Школьная, д. 6</w:t>
            </w:r>
            <w:r w:rsidR="001B3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202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B31CC" w:rsidRDefault="00025487" w:rsidP="00E229D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0202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BC02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229D2" w:rsidRPr="00BC0202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="00E229D2" w:rsidRPr="00BC0202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E229D2" w:rsidRPr="00BC020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proofErr w:type="gramStart"/>
            <w:r w:rsidR="00E229D2" w:rsidRPr="00BC0202">
              <w:rPr>
                <w:rFonts w:ascii="Times New Roman" w:hAnsi="Times New Roman"/>
                <w:sz w:val="26"/>
                <w:szCs w:val="26"/>
                <w:lang w:val="be-BY"/>
              </w:rPr>
              <w:t>Солнечная</w:t>
            </w:r>
            <w:proofErr w:type="gramEnd"/>
            <w:r w:rsidR="00E229D2" w:rsidRPr="00BC020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(вблизи домов 13, 29, 35)</w:t>
            </w:r>
            <w:r w:rsidR="001B31C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E229D2" w:rsidRPr="00BC020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</w:p>
          <w:p w:rsidR="001B31CC" w:rsidRDefault="00E229D2" w:rsidP="00E229D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0202">
              <w:rPr>
                <w:rFonts w:ascii="Times New Roman" w:hAnsi="Times New Roman"/>
                <w:sz w:val="26"/>
                <w:szCs w:val="26"/>
                <w:lang w:val="be-BY"/>
              </w:rPr>
              <w:t>д. Журбин, ул. Центральная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д. 15</w:t>
            </w:r>
            <w:r w:rsidR="001B31C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</w:p>
          <w:p w:rsidR="001B31CC" w:rsidRDefault="00E229D2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д. Смольковская Буда, ул. Зеленая (вблизи домов 18, 31)</w:t>
            </w:r>
            <w:r w:rsidR="001B31C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Буда, ул. Зеленая, д. 4</w:t>
            </w:r>
            <w:r w:rsidR="001B3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020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1B31CC" w:rsidRDefault="00BC0202" w:rsidP="00BC02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Разрытое, ул. Центральная, д. 7</w:t>
            </w:r>
            <w:r w:rsidR="001B3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1B31CC" w:rsidRDefault="00BC0202" w:rsidP="001B31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Центральная, д. 42</w:t>
            </w:r>
            <w:r w:rsidR="001B3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BC0202" w:rsidRPr="00E229D2" w:rsidRDefault="00BC0202" w:rsidP="001B31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Молодежная, д. 19.</w:t>
            </w:r>
          </w:p>
        </w:tc>
        <w:tc>
          <w:tcPr>
            <w:tcW w:w="2333" w:type="dxa"/>
          </w:tcPr>
          <w:p w:rsidR="0027602B" w:rsidRPr="005C5D2E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5C5D2E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27602B" w:rsidRPr="005C5D2E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27602B" w:rsidRPr="005C5D2E" w:rsidTr="00677712">
        <w:tc>
          <w:tcPr>
            <w:tcW w:w="636" w:type="dxa"/>
          </w:tcPr>
          <w:p w:rsidR="0027602B" w:rsidRPr="007F7AB0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57" w:type="dxa"/>
          </w:tcPr>
          <w:p w:rsidR="0027602B" w:rsidRPr="007F7AB0" w:rsidRDefault="0027602B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B9077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</w:tcPr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Заречная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вблизи магазина</w:t>
            </w:r>
            <w:r w:rsidR="00C74EC7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="003E3F3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Норкино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Солнечная,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Голочевка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Лесная,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21ED">
              <w:rPr>
                <w:rFonts w:ascii="Times New Roman" w:hAnsi="Times New Roman"/>
                <w:sz w:val="26"/>
                <w:szCs w:val="26"/>
              </w:rPr>
              <w:t>–</w:t>
            </w:r>
            <w:r w:rsidR="00F621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Негино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/>
                <w:sz w:val="26"/>
                <w:szCs w:val="26"/>
              </w:rPr>
              <w:t>Лесная, д. 23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Красная Слобода, ул.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Слободская,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Василевка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Лесная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21ED">
              <w:rPr>
                <w:rFonts w:ascii="Times New Roman" w:hAnsi="Times New Roman"/>
                <w:sz w:val="26"/>
                <w:szCs w:val="26"/>
              </w:rPr>
              <w:t>–</w:t>
            </w:r>
            <w:r w:rsidR="00F621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D9398B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Приозерная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 7 (Братская могила)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E3F3A" w:rsidRDefault="0060117D" w:rsidP="0060117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Дорожная, 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E3F3A" w:rsidRDefault="0060117D" w:rsidP="003E3F3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Колхозная, д.12</w:t>
            </w:r>
            <w:r w:rsidR="003E3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7602B" w:rsidRPr="00B74A00" w:rsidRDefault="0060117D" w:rsidP="003E3F3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Олега Свиридова, д.18</w:t>
            </w:r>
            <w:r w:rsidR="00B74A00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333" w:type="dxa"/>
          </w:tcPr>
          <w:p w:rsidR="0027602B" w:rsidRPr="007F7AB0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7" w:type="dxa"/>
          </w:tcPr>
          <w:p w:rsidR="0027602B" w:rsidRPr="007F7AB0" w:rsidRDefault="0027602B" w:rsidP="00473B29">
            <w:pPr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>круглогодично</w:t>
            </w:r>
          </w:p>
        </w:tc>
        <w:tc>
          <w:tcPr>
            <w:tcW w:w="2669" w:type="dxa"/>
          </w:tcPr>
          <w:p w:rsidR="0027602B" w:rsidRPr="00D9398B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родовольственные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товары;</w:t>
            </w:r>
          </w:p>
          <w:p w:rsidR="0027602B" w:rsidRPr="007F7AB0" w:rsidRDefault="0027602B" w:rsidP="00473B2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</w:tbl>
    <w:p w:rsidR="0027602B" w:rsidRPr="00D820D6" w:rsidRDefault="0027602B" w:rsidP="0027602B">
      <w:pPr>
        <w:tabs>
          <w:tab w:val="left" w:pos="2505"/>
        </w:tabs>
        <w:rPr>
          <w:rFonts w:eastAsia="Calibri"/>
          <w:sz w:val="26"/>
          <w:szCs w:val="26"/>
          <w:lang w:eastAsia="en-US"/>
        </w:rPr>
      </w:pPr>
    </w:p>
    <w:p w:rsidR="00FF276B" w:rsidRPr="0057535A" w:rsidRDefault="00FF276B" w:rsidP="00FE7BE2">
      <w:pPr>
        <w:pStyle w:val="1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sectPr w:rsidR="00FF276B" w:rsidRPr="0057535A" w:rsidSect="001438C2">
      <w:pgSz w:w="16838" w:h="11906" w:orient="landscape"/>
      <w:pgMar w:top="15" w:right="425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D4" w:rsidRDefault="007B4BD4">
      <w:r>
        <w:separator/>
      </w:r>
    </w:p>
  </w:endnote>
  <w:endnote w:type="continuationSeparator" w:id="0">
    <w:p w:rsidR="007B4BD4" w:rsidRDefault="007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7A" w:rsidRDefault="0035077A">
    <w:pPr>
      <w:pStyle w:val="a7"/>
    </w:pPr>
  </w:p>
  <w:p w:rsidR="0035077A" w:rsidRDefault="003507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D4" w:rsidRDefault="007B4BD4">
      <w:r>
        <w:separator/>
      </w:r>
    </w:p>
  </w:footnote>
  <w:footnote w:type="continuationSeparator" w:id="0">
    <w:p w:rsidR="007B4BD4" w:rsidRDefault="007B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7" w:rsidRDefault="00122457" w:rsidP="00122457">
    <w:pPr>
      <w:pStyle w:val="a5"/>
      <w:jc w:val="center"/>
    </w:pPr>
    <w: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82695"/>
      <w:docPartObj>
        <w:docPartGallery w:val="Page Numbers (Top of Page)"/>
        <w:docPartUnique/>
      </w:docPartObj>
    </w:sdtPr>
    <w:sdtEndPr/>
    <w:sdtContent>
      <w:p w:rsidR="009D506C" w:rsidRDefault="009D506C" w:rsidP="009D50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C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5CC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0D612C1"/>
    <w:multiLevelType w:val="singleLevel"/>
    <w:tmpl w:val="2ECCBA8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2976F95"/>
    <w:multiLevelType w:val="singleLevel"/>
    <w:tmpl w:val="E5C2DB98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">
    <w:nsid w:val="1A961DDD"/>
    <w:multiLevelType w:val="singleLevel"/>
    <w:tmpl w:val="B88091BA"/>
    <w:lvl w:ilvl="0">
      <w:start w:val="7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262506EA"/>
    <w:multiLevelType w:val="singleLevel"/>
    <w:tmpl w:val="DC900F54"/>
    <w:lvl w:ilvl="0">
      <w:start w:val="15"/>
      <w:numFmt w:val="decimal"/>
      <w:lvlText w:val="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">
    <w:nsid w:val="3234311C"/>
    <w:multiLevelType w:val="singleLevel"/>
    <w:tmpl w:val="691A8D6A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33BF5334"/>
    <w:multiLevelType w:val="singleLevel"/>
    <w:tmpl w:val="92F8BBAE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367D14E9"/>
    <w:multiLevelType w:val="multilevel"/>
    <w:tmpl w:val="EF2E387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8B1017"/>
    <w:multiLevelType w:val="singleLevel"/>
    <w:tmpl w:val="FD7E7A6C"/>
    <w:lvl w:ilvl="0">
      <w:start w:val="1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>
    <w:nsid w:val="481A4047"/>
    <w:multiLevelType w:val="singleLevel"/>
    <w:tmpl w:val="281E8D76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>
    <w:nsid w:val="4A50266B"/>
    <w:multiLevelType w:val="singleLevel"/>
    <w:tmpl w:val="1478B18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5B28655A"/>
    <w:multiLevelType w:val="multilevel"/>
    <w:tmpl w:val="0C64BD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5C459D5"/>
    <w:multiLevelType w:val="singleLevel"/>
    <w:tmpl w:val="F50ED242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7E945198"/>
    <w:multiLevelType w:val="hybridMultilevel"/>
    <w:tmpl w:val="1E3E7E54"/>
    <w:lvl w:ilvl="0" w:tplc="D5DAAFC8">
      <w:start w:val="3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8"/>
    <w:rsid w:val="000030CE"/>
    <w:rsid w:val="00003164"/>
    <w:rsid w:val="00003AC3"/>
    <w:rsid w:val="00004966"/>
    <w:rsid w:val="00004AF8"/>
    <w:rsid w:val="00007CBD"/>
    <w:rsid w:val="0001334B"/>
    <w:rsid w:val="00017F09"/>
    <w:rsid w:val="00025487"/>
    <w:rsid w:val="00027F6D"/>
    <w:rsid w:val="00031B34"/>
    <w:rsid w:val="00034365"/>
    <w:rsid w:val="00044FB6"/>
    <w:rsid w:val="00051D8D"/>
    <w:rsid w:val="00056221"/>
    <w:rsid w:val="0006077E"/>
    <w:rsid w:val="00063FBD"/>
    <w:rsid w:val="000659C9"/>
    <w:rsid w:val="0006796F"/>
    <w:rsid w:val="0007163F"/>
    <w:rsid w:val="00071EBD"/>
    <w:rsid w:val="00073D4B"/>
    <w:rsid w:val="00074FAC"/>
    <w:rsid w:val="00086D9A"/>
    <w:rsid w:val="000922B9"/>
    <w:rsid w:val="00095732"/>
    <w:rsid w:val="000A0B97"/>
    <w:rsid w:val="000A105B"/>
    <w:rsid w:val="000A4664"/>
    <w:rsid w:val="000A63F1"/>
    <w:rsid w:val="000B1562"/>
    <w:rsid w:val="000B2FF0"/>
    <w:rsid w:val="000D5453"/>
    <w:rsid w:val="000D60F5"/>
    <w:rsid w:val="000E122E"/>
    <w:rsid w:val="000F443D"/>
    <w:rsid w:val="001158E9"/>
    <w:rsid w:val="00122457"/>
    <w:rsid w:val="00124180"/>
    <w:rsid w:val="0013024C"/>
    <w:rsid w:val="00135FFA"/>
    <w:rsid w:val="00140BD3"/>
    <w:rsid w:val="001438C2"/>
    <w:rsid w:val="00145880"/>
    <w:rsid w:val="00147D3A"/>
    <w:rsid w:val="00151092"/>
    <w:rsid w:val="00152DCA"/>
    <w:rsid w:val="001564AE"/>
    <w:rsid w:val="001625D4"/>
    <w:rsid w:val="001631ED"/>
    <w:rsid w:val="00164FD6"/>
    <w:rsid w:val="0017013B"/>
    <w:rsid w:val="001718C0"/>
    <w:rsid w:val="00174F4B"/>
    <w:rsid w:val="00180535"/>
    <w:rsid w:val="00181BB6"/>
    <w:rsid w:val="0019011A"/>
    <w:rsid w:val="00192160"/>
    <w:rsid w:val="001A10CA"/>
    <w:rsid w:val="001A18FD"/>
    <w:rsid w:val="001A6823"/>
    <w:rsid w:val="001B31CC"/>
    <w:rsid w:val="001B3A07"/>
    <w:rsid w:val="001C3BB0"/>
    <w:rsid w:val="001C6679"/>
    <w:rsid w:val="001E6584"/>
    <w:rsid w:val="00204D43"/>
    <w:rsid w:val="002061FB"/>
    <w:rsid w:val="00213821"/>
    <w:rsid w:val="00226162"/>
    <w:rsid w:val="00230F5B"/>
    <w:rsid w:val="002359B8"/>
    <w:rsid w:val="002407DD"/>
    <w:rsid w:val="002565A1"/>
    <w:rsid w:val="0026309A"/>
    <w:rsid w:val="00265817"/>
    <w:rsid w:val="0027037A"/>
    <w:rsid w:val="00271D62"/>
    <w:rsid w:val="00273264"/>
    <w:rsid w:val="00274A1A"/>
    <w:rsid w:val="00275C36"/>
    <w:rsid w:val="0027602B"/>
    <w:rsid w:val="00277D2D"/>
    <w:rsid w:val="002840A7"/>
    <w:rsid w:val="00290340"/>
    <w:rsid w:val="00291BD0"/>
    <w:rsid w:val="0029339F"/>
    <w:rsid w:val="002944A6"/>
    <w:rsid w:val="00295AD0"/>
    <w:rsid w:val="002A0D3E"/>
    <w:rsid w:val="002A46BA"/>
    <w:rsid w:val="002A4A8D"/>
    <w:rsid w:val="002B3457"/>
    <w:rsid w:val="002C1922"/>
    <w:rsid w:val="002C3E0E"/>
    <w:rsid w:val="002C567B"/>
    <w:rsid w:val="002C6E0E"/>
    <w:rsid w:val="002D37BD"/>
    <w:rsid w:val="002E0E7D"/>
    <w:rsid w:val="002F34E0"/>
    <w:rsid w:val="002F3863"/>
    <w:rsid w:val="002F6629"/>
    <w:rsid w:val="00300D03"/>
    <w:rsid w:val="0030613B"/>
    <w:rsid w:val="00325F62"/>
    <w:rsid w:val="00334C13"/>
    <w:rsid w:val="0033592B"/>
    <w:rsid w:val="003413E0"/>
    <w:rsid w:val="0035077A"/>
    <w:rsid w:val="00351EC2"/>
    <w:rsid w:val="003532F6"/>
    <w:rsid w:val="003651AC"/>
    <w:rsid w:val="00373112"/>
    <w:rsid w:val="00374EE9"/>
    <w:rsid w:val="003821B9"/>
    <w:rsid w:val="00382963"/>
    <w:rsid w:val="00383CB6"/>
    <w:rsid w:val="00394D12"/>
    <w:rsid w:val="003A1B6E"/>
    <w:rsid w:val="003A248D"/>
    <w:rsid w:val="003B1416"/>
    <w:rsid w:val="003B7B49"/>
    <w:rsid w:val="003C34EA"/>
    <w:rsid w:val="003C38E6"/>
    <w:rsid w:val="003C4F90"/>
    <w:rsid w:val="003C678A"/>
    <w:rsid w:val="003D7296"/>
    <w:rsid w:val="003E3F3A"/>
    <w:rsid w:val="004012AE"/>
    <w:rsid w:val="00403F73"/>
    <w:rsid w:val="0041541A"/>
    <w:rsid w:val="00435C87"/>
    <w:rsid w:val="004365EA"/>
    <w:rsid w:val="004437D7"/>
    <w:rsid w:val="0046145C"/>
    <w:rsid w:val="00467D14"/>
    <w:rsid w:val="0047372B"/>
    <w:rsid w:val="00473D43"/>
    <w:rsid w:val="00475445"/>
    <w:rsid w:val="00477B3A"/>
    <w:rsid w:val="004801D7"/>
    <w:rsid w:val="0048145C"/>
    <w:rsid w:val="00482449"/>
    <w:rsid w:val="0048289F"/>
    <w:rsid w:val="004910C9"/>
    <w:rsid w:val="0049517D"/>
    <w:rsid w:val="004966A3"/>
    <w:rsid w:val="004A2B91"/>
    <w:rsid w:val="004A3434"/>
    <w:rsid w:val="004B5129"/>
    <w:rsid w:val="004C2304"/>
    <w:rsid w:val="004C3E79"/>
    <w:rsid w:val="004D08F2"/>
    <w:rsid w:val="004E1268"/>
    <w:rsid w:val="004E2A21"/>
    <w:rsid w:val="004E648C"/>
    <w:rsid w:val="004E6A3A"/>
    <w:rsid w:val="004F04CF"/>
    <w:rsid w:val="004F25CD"/>
    <w:rsid w:val="004F57C0"/>
    <w:rsid w:val="00522D39"/>
    <w:rsid w:val="00526221"/>
    <w:rsid w:val="005457EE"/>
    <w:rsid w:val="00545AF8"/>
    <w:rsid w:val="005472B4"/>
    <w:rsid w:val="00553F56"/>
    <w:rsid w:val="0055507D"/>
    <w:rsid w:val="00556AC8"/>
    <w:rsid w:val="00565AB2"/>
    <w:rsid w:val="00575002"/>
    <w:rsid w:val="0057535A"/>
    <w:rsid w:val="00584516"/>
    <w:rsid w:val="00591CC7"/>
    <w:rsid w:val="00592E47"/>
    <w:rsid w:val="005A0400"/>
    <w:rsid w:val="005A5786"/>
    <w:rsid w:val="005A64C8"/>
    <w:rsid w:val="005B2593"/>
    <w:rsid w:val="005C0E46"/>
    <w:rsid w:val="005C103F"/>
    <w:rsid w:val="005C1B36"/>
    <w:rsid w:val="005C6CA2"/>
    <w:rsid w:val="005D07E3"/>
    <w:rsid w:val="005D20F2"/>
    <w:rsid w:val="005D59F6"/>
    <w:rsid w:val="005D629B"/>
    <w:rsid w:val="005F161D"/>
    <w:rsid w:val="005F3FDE"/>
    <w:rsid w:val="00600CFA"/>
    <w:rsid w:val="0060117D"/>
    <w:rsid w:val="00611419"/>
    <w:rsid w:val="00612F00"/>
    <w:rsid w:val="0062353E"/>
    <w:rsid w:val="00630EB7"/>
    <w:rsid w:val="00637F22"/>
    <w:rsid w:val="00642CC3"/>
    <w:rsid w:val="00651227"/>
    <w:rsid w:val="00656F5A"/>
    <w:rsid w:val="00662260"/>
    <w:rsid w:val="00674A3A"/>
    <w:rsid w:val="00677712"/>
    <w:rsid w:val="00684437"/>
    <w:rsid w:val="00684962"/>
    <w:rsid w:val="00693AA7"/>
    <w:rsid w:val="00696E7E"/>
    <w:rsid w:val="006979E2"/>
    <w:rsid w:val="00697D79"/>
    <w:rsid w:val="006A0595"/>
    <w:rsid w:val="006B7EF1"/>
    <w:rsid w:val="006C0232"/>
    <w:rsid w:val="006C4356"/>
    <w:rsid w:val="006F1439"/>
    <w:rsid w:val="006F35C4"/>
    <w:rsid w:val="006F36B6"/>
    <w:rsid w:val="006F3D3C"/>
    <w:rsid w:val="00706DEA"/>
    <w:rsid w:val="00710199"/>
    <w:rsid w:val="007238B9"/>
    <w:rsid w:val="00732F18"/>
    <w:rsid w:val="00736B43"/>
    <w:rsid w:val="00740472"/>
    <w:rsid w:val="0074635A"/>
    <w:rsid w:val="00763ADF"/>
    <w:rsid w:val="007842A3"/>
    <w:rsid w:val="00792855"/>
    <w:rsid w:val="007930B0"/>
    <w:rsid w:val="007A4BDD"/>
    <w:rsid w:val="007A7661"/>
    <w:rsid w:val="007B4BD4"/>
    <w:rsid w:val="007B53D4"/>
    <w:rsid w:val="007C6CC2"/>
    <w:rsid w:val="007D0772"/>
    <w:rsid w:val="007D1345"/>
    <w:rsid w:val="007D368A"/>
    <w:rsid w:val="007E2DC4"/>
    <w:rsid w:val="007F7A26"/>
    <w:rsid w:val="00800CD8"/>
    <w:rsid w:val="00834016"/>
    <w:rsid w:val="00834211"/>
    <w:rsid w:val="00837138"/>
    <w:rsid w:val="0083769A"/>
    <w:rsid w:val="00841154"/>
    <w:rsid w:val="008454B9"/>
    <w:rsid w:val="00845BE5"/>
    <w:rsid w:val="00861D74"/>
    <w:rsid w:val="00875970"/>
    <w:rsid w:val="00875FF0"/>
    <w:rsid w:val="008820EB"/>
    <w:rsid w:val="00882A2B"/>
    <w:rsid w:val="00883045"/>
    <w:rsid w:val="008906B0"/>
    <w:rsid w:val="00896D25"/>
    <w:rsid w:val="008A1B20"/>
    <w:rsid w:val="008A590A"/>
    <w:rsid w:val="008B3431"/>
    <w:rsid w:val="008B3603"/>
    <w:rsid w:val="008B406A"/>
    <w:rsid w:val="008B7D53"/>
    <w:rsid w:val="008C4B07"/>
    <w:rsid w:val="008C53CA"/>
    <w:rsid w:val="008D2299"/>
    <w:rsid w:val="008D61C5"/>
    <w:rsid w:val="008D756E"/>
    <w:rsid w:val="008E16CB"/>
    <w:rsid w:val="008E20A4"/>
    <w:rsid w:val="008E425D"/>
    <w:rsid w:val="008E49D3"/>
    <w:rsid w:val="008E75D0"/>
    <w:rsid w:val="00901C53"/>
    <w:rsid w:val="00902A8E"/>
    <w:rsid w:val="009036D3"/>
    <w:rsid w:val="009057D3"/>
    <w:rsid w:val="0091306F"/>
    <w:rsid w:val="009137E5"/>
    <w:rsid w:val="0091401E"/>
    <w:rsid w:val="00922AC1"/>
    <w:rsid w:val="009248B6"/>
    <w:rsid w:val="0093045E"/>
    <w:rsid w:val="00930E00"/>
    <w:rsid w:val="009318F7"/>
    <w:rsid w:val="00934E12"/>
    <w:rsid w:val="009355A7"/>
    <w:rsid w:val="0094346A"/>
    <w:rsid w:val="009468FA"/>
    <w:rsid w:val="00946E95"/>
    <w:rsid w:val="009603AC"/>
    <w:rsid w:val="00961158"/>
    <w:rsid w:val="00964559"/>
    <w:rsid w:val="0096500A"/>
    <w:rsid w:val="00966684"/>
    <w:rsid w:val="00967142"/>
    <w:rsid w:val="009A4BC1"/>
    <w:rsid w:val="009A7384"/>
    <w:rsid w:val="009B22D6"/>
    <w:rsid w:val="009B77F0"/>
    <w:rsid w:val="009C3210"/>
    <w:rsid w:val="009C4A9C"/>
    <w:rsid w:val="009C4EC5"/>
    <w:rsid w:val="009D506C"/>
    <w:rsid w:val="009D6DA5"/>
    <w:rsid w:val="009E2D7F"/>
    <w:rsid w:val="009F5C80"/>
    <w:rsid w:val="00A033E3"/>
    <w:rsid w:val="00A03D1C"/>
    <w:rsid w:val="00A05893"/>
    <w:rsid w:val="00A07854"/>
    <w:rsid w:val="00A21CD1"/>
    <w:rsid w:val="00A25D74"/>
    <w:rsid w:val="00A31352"/>
    <w:rsid w:val="00A40C7D"/>
    <w:rsid w:val="00A42000"/>
    <w:rsid w:val="00A43A7E"/>
    <w:rsid w:val="00A55E8B"/>
    <w:rsid w:val="00A61A0D"/>
    <w:rsid w:val="00A61FCA"/>
    <w:rsid w:val="00A6703B"/>
    <w:rsid w:val="00A709ED"/>
    <w:rsid w:val="00A77233"/>
    <w:rsid w:val="00AA1A2F"/>
    <w:rsid w:val="00AA4425"/>
    <w:rsid w:val="00AA66F4"/>
    <w:rsid w:val="00AA7323"/>
    <w:rsid w:val="00AB1096"/>
    <w:rsid w:val="00AB4405"/>
    <w:rsid w:val="00AB481F"/>
    <w:rsid w:val="00AB4D01"/>
    <w:rsid w:val="00AB601E"/>
    <w:rsid w:val="00AB60B1"/>
    <w:rsid w:val="00AC384E"/>
    <w:rsid w:val="00AD0AD0"/>
    <w:rsid w:val="00AD163C"/>
    <w:rsid w:val="00AD41D8"/>
    <w:rsid w:val="00AE43F4"/>
    <w:rsid w:val="00AF63BE"/>
    <w:rsid w:val="00B01231"/>
    <w:rsid w:val="00B05CBE"/>
    <w:rsid w:val="00B10F65"/>
    <w:rsid w:val="00B226B9"/>
    <w:rsid w:val="00B268D6"/>
    <w:rsid w:val="00B308D1"/>
    <w:rsid w:val="00B429B7"/>
    <w:rsid w:val="00B44695"/>
    <w:rsid w:val="00B50214"/>
    <w:rsid w:val="00B559C8"/>
    <w:rsid w:val="00B56859"/>
    <w:rsid w:val="00B61731"/>
    <w:rsid w:val="00B621E3"/>
    <w:rsid w:val="00B6538D"/>
    <w:rsid w:val="00B65D8B"/>
    <w:rsid w:val="00B71420"/>
    <w:rsid w:val="00B74A00"/>
    <w:rsid w:val="00B859C6"/>
    <w:rsid w:val="00B8626B"/>
    <w:rsid w:val="00B87960"/>
    <w:rsid w:val="00B90778"/>
    <w:rsid w:val="00B95053"/>
    <w:rsid w:val="00BA034D"/>
    <w:rsid w:val="00BA18CD"/>
    <w:rsid w:val="00BB3C4F"/>
    <w:rsid w:val="00BB4A7F"/>
    <w:rsid w:val="00BB4AC5"/>
    <w:rsid w:val="00BB6F5F"/>
    <w:rsid w:val="00BC0202"/>
    <w:rsid w:val="00BC7F6F"/>
    <w:rsid w:val="00BE2FB1"/>
    <w:rsid w:val="00BF0D0E"/>
    <w:rsid w:val="00BF154D"/>
    <w:rsid w:val="00BF42CD"/>
    <w:rsid w:val="00BF7370"/>
    <w:rsid w:val="00C25B9F"/>
    <w:rsid w:val="00C301BC"/>
    <w:rsid w:val="00C33EBD"/>
    <w:rsid w:val="00C35EEB"/>
    <w:rsid w:val="00C35FA1"/>
    <w:rsid w:val="00C36E81"/>
    <w:rsid w:val="00C377CD"/>
    <w:rsid w:val="00C52051"/>
    <w:rsid w:val="00C556E6"/>
    <w:rsid w:val="00C565F2"/>
    <w:rsid w:val="00C56AF7"/>
    <w:rsid w:val="00C60CD2"/>
    <w:rsid w:val="00C638F9"/>
    <w:rsid w:val="00C6450F"/>
    <w:rsid w:val="00C6514F"/>
    <w:rsid w:val="00C652F7"/>
    <w:rsid w:val="00C66413"/>
    <w:rsid w:val="00C6797F"/>
    <w:rsid w:val="00C74EC7"/>
    <w:rsid w:val="00C81536"/>
    <w:rsid w:val="00C84A34"/>
    <w:rsid w:val="00CA04B9"/>
    <w:rsid w:val="00CA3F59"/>
    <w:rsid w:val="00CA5A7F"/>
    <w:rsid w:val="00CB4435"/>
    <w:rsid w:val="00CC5214"/>
    <w:rsid w:val="00CC6C19"/>
    <w:rsid w:val="00CD7D7B"/>
    <w:rsid w:val="00CE64D8"/>
    <w:rsid w:val="00CF35DF"/>
    <w:rsid w:val="00CF4CCD"/>
    <w:rsid w:val="00D22E1C"/>
    <w:rsid w:val="00D23672"/>
    <w:rsid w:val="00D3164A"/>
    <w:rsid w:val="00D32E49"/>
    <w:rsid w:val="00D33AA3"/>
    <w:rsid w:val="00D37AED"/>
    <w:rsid w:val="00D447DF"/>
    <w:rsid w:val="00D44E03"/>
    <w:rsid w:val="00D45CE7"/>
    <w:rsid w:val="00D50635"/>
    <w:rsid w:val="00D65002"/>
    <w:rsid w:val="00D7227D"/>
    <w:rsid w:val="00D729BD"/>
    <w:rsid w:val="00D764CD"/>
    <w:rsid w:val="00D843EE"/>
    <w:rsid w:val="00D85E8C"/>
    <w:rsid w:val="00D95EEB"/>
    <w:rsid w:val="00D975A8"/>
    <w:rsid w:val="00DA4AE4"/>
    <w:rsid w:val="00DB0B75"/>
    <w:rsid w:val="00DB1B18"/>
    <w:rsid w:val="00DB4683"/>
    <w:rsid w:val="00DB545E"/>
    <w:rsid w:val="00DD0C69"/>
    <w:rsid w:val="00DD1101"/>
    <w:rsid w:val="00DD1CED"/>
    <w:rsid w:val="00DD1F57"/>
    <w:rsid w:val="00DD5000"/>
    <w:rsid w:val="00DE3753"/>
    <w:rsid w:val="00DE7582"/>
    <w:rsid w:val="00DF39DC"/>
    <w:rsid w:val="00DF4703"/>
    <w:rsid w:val="00DF5A26"/>
    <w:rsid w:val="00DF7FC5"/>
    <w:rsid w:val="00E11E19"/>
    <w:rsid w:val="00E11F18"/>
    <w:rsid w:val="00E14ADA"/>
    <w:rsid w:val="00E15964"/>
    <w:rsid w:val="00E15BFE"/>
    <w:rsid w:val="00E17782"/>
    <w:rsid w:val="00E2225C"/>
    <w:rsid w:val="00E229D2"/>
    <w:rsid w:val="00E35854"/>
    <w:rsid w:val="00E367A6"/>
    <w:rsid w:val="00E370D6"/>
    <w:rsid w:val="00E379A9"/>
    <w:rsid w:val="00E41C3D"/>
    <w:rsid w:val="00E42272"/>
    <w:rsid w:val="00E55A6F"/>
    <w:rsid w:val="00E601CD"/>
    <w:rsid w:val="00E61FF6"/>
    <w:rsid w:val="00E66F3A"/>
    <w:rsid w:val="00E72C1A"/>
    <w:rsid w:val="00E75122"/>
    <w:rsid w:val="00E75BC9"/>
    <w:rsid w:val="00E84571"/>
    <w:rsid w:val="00E8687A"/>
    <w:rsid w:val="00E86CDA"/>
    <w:rsid w:val="00E91413"/>
    <w:rsid w:val="00EA25AB"/>
    <w:rsid w:val="00EA46D0"/>
    <w:rsid w:val="00EB0A19"/>
    <w:rsid w:val="00EB1738"/>
    <w:rsid w:val="00EC0555"/>
    <w:rsid w:val="00EC2026"/>
    <w:rsid w:val="00EC4913"/>
    <w:rsid w:val="00EC5C30"/>
    <w:rsid w:val="00ED0E90"/>
    <w:rsid w:val="00ED27AA"/>
    <w:rsid w:val="00ED481B"/>
    <w:rsid w:val="00EE51C9"/>
    <w:rsid w:val="00EE5370"/>
    <w:rsid w:val="00EE613F"/>
    <w:rsid w:val="00EE67EA"/>
    <w:rsid w:val="00EE6B47"/>
    <w:rsid w:val="00EE76B7"/>
    <w:rsid w:val="00EF71EF"/>
    <w:rsid w:val="00F04D77"/>
    <w:rsid w:val="00F130C6"/>
    <w:rsid w:val="00F14BAE"/>
    <w:rsid w:val="00F151FA"/>
    <w:rsid w:val="00F2405F"/>
    <w:rsid w:val="00F270CC"/>
    <w:rsid w:val="00F3079F"/>
    <w:rsid w:val="00F364E1"/>
    <w:rsid w:val="00F36855"/>
    <w:rsid w:val="00F36B48"/>
    <w:rsid w:val="00F466E1"/>
    <w:rsid w:val="00F47D8F"/>
    <w:rsid w:val="00F52D28"/>
    <w:rsid w:val="00F54572"/>
    <w:rsid w:val="00F554F4"/>
    <w:rsid w:val="00F61768"/>
    <w:rsid w:val="00F621ED"/>
    <w:rsid w:val="00F92DB5"/>
    <w:rsid w:val="00FA5018"/>
    <w:rsid w:val="00FB1E76"/>
    <w:rsid w:val="00FB472B"/>
    <w:rsid w:val="00FD4DA4"/>
    <w:rsid w:val="00FE59F8"/>
    <w:rsid w:val="00FE75FC"/>
    <w:rsid w:val="00FE7BE2"/>
    <w:rsid w:val="00FF0672"/>
    <w:rsid w:val="00FF13A9"/>
    <w:rsid w:val="00FF1BB5"/>
    <w:rsid w:val="00FF276B"/>
    <w:rsid w:val="00FF2F31"/>
    <w:rsid w:val="00FF3882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37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6796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6796F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1"/>
    <w:uiPriority w:val="99"/>
    <w:unhideWhenUsed/>
    <w:rsid w:val="00BF154D"/>
    <w:pPr>
      <w:widowControl w:val="0"/>
      <w:shd w:val="clear" w:color="auto" w:fill="FFFFFF"/>
      <w:spacing w:after="360" w:line="278" w:lineRule="exact"/>
    </w:pPr>
    <w:rPr>
      <w:sz w:val="28"/>
      <w:szCs w:val="28"/>
    </w:rPr>
  </w:style>
  <w:style w:type="character" w:customStyle="1" w:styleId="aa">
    <w:name w:val="Основной текст Знак"/>
    <w:basedOn w:val="a0"/>
    <w:rsid w:val="00BF154D"/>
    <w:rPr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locked/>
    <w:rsid w:val="00BF154D"/>
    <w:rPr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10"/>
    <w:locked/>
    <w:rsid w:val="00FE7BE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E7BE2"/>
    <w:pPr>
      <w:widowControl w:val="0"/>
      <w:shd w:val="clear" w:color="auto" w:fill="FFFFFF"/>
      <w:spacing w:after="300" w:line="0" w:lineRule="atLeast"/>
    </w:pPr>
    <w:rPr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57535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7535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5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53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F63BE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AF63BE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004AF8"/>
    <w:pPr>
      <w:ind w:firstLine="567"/>
      <w:jc w:val="both"/>
    </w:pPr>
  </w:style>
  <w:style w:type="paragraph" w:customStyle="1" w:styleId="point">
    <w:name w:val="point"/>
    <w:basedOn w:val="a"/>
    <w:rsid w:val="00004AF8"/>
    <w:pPr>
      <w:ind w:firstLine="567"/>
      <w:jc w:val="both"/>
    </w:pPr>
  </w:style>
  <w:style w:type="paragraph" w:customStyle="1" w:styleId="preamble">
    <w:name w:val="preamble"/>
    <w:basedOn w:val="a"/>
    <w:rsid w:val="00004AF8"/>
    <w:pPr>
      <w:ind w:firstLine="567"/>
      <w:jc w:val="both"/>
    </w:pPr>
  </w:style>
  <w:style w:type="table" w:customStyle="1" w:styleId="11">
    <w:name w:val="Сетка таблицы1"/>
    <w:basedOn w:val="a1"/>
    <w:next w:val="ac"/>
    <w:uiPriority w:val="59"/>
    <w:rsid w:val="002760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32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37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6796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6796F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1"/>
    <w:uiPriority w:val="99"/>
    <w:unhideWhenUsed/>
    <w:rsid w:val="00BF154D"/>
    <w:pPr>
      <w:widowControl w:val="0"/>
      <w:shd w:val="clear" w:color="auto" w:fill="FFFFFF"/>
      <w:spacing w:after="360" w:line="278" w:lineRule="exact"/>
    </w:pPr>
    <w:rPr>
      <w:sz w:val="28"/>
      <w:szCs w:val="28"/>
    </w:rPr>
  </w:style>
  <w:style w:type="character" w:customStyle="1" w:styleId="aa">
    <w:name w:val="Основной текст Знак"/>
    <w:basedOn w:val="a0"/>
    <w:rsid w:val="00BF154D"/>
    <w:rPr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locked/>
    <w:rsid w:val="00BF154D"/>
    <w:rPr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10"/>
    <w:locked/>
    <w:rsid w:val="00FE7BE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E7BE2"/>
    <w:pPr>
      <w:widowControl w:val="0"/>
      <w:shd w:val="clear" w:color="auto" w:fill="FFFFFF"/>
      <w:spacing w:after="300" w:line="0" w:lineRule="atLeast"/>
    </w:pPr>
    <w:rPr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57535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7535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5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53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F63BE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AF63BE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004AF8"/>
    <w:pPr>
      <w:ind w:firstLine="567"/>
      <w:jc w:val="both"/>
    </w:pPr>
  </w:style>
  <w:style w:type="paragraph" w:customStyle="1" w:styleId="point">
    <w:name w:val="point"/>
    <w:basedOn w:val="a"/>
    <w:rsid w:val="00004AF8"/>
    <w:pPr>
      <w:ind w:firstLine="567"/>
      <w:jc w:val="both"/>
    </w:pPr>
  </w:style>
  <w:style w:type="paragraph" w:customStyle="1" w:styleId="preamble">
    <w:name w:val="preamble"/>
    <w:basedOn w:val="a"/>
    <w:rsid w:val="00004AF8"/>
    <w:pPr>
      <w:ind w:firstLine="567"/>
      <w:jc w:val="both"/>
    </w:pPr>
  </w:style>
  <w:style w:type="table" w:customStyle="1" w:styleId="11">
    <w:name w:val="Сетка таблицы1"/>
    <w:basedOn w:val="a1"/>
    <w:next w:val="ac"/>
    <w:uiPriority w:val="59"/>
    <w:rsid w:val="002760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3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2A3D-0F3E-4AE8-AB17-6C8711B3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Grishanova_II</cp:lastModifiedBy>
  <cp:revision>174</cp:revision>
  <cp:lastPrinted>2024-09-12T07:59:00Z</cp:lastPrinted>
  <dcterms:created xsi:type="dcterms:W3CDTF">2024-09-09T08:06:00Z</dcterms:created>
  <dcterms:modified xsi:type="dcterms:W3CDTF">2024-09-12T08:04:00Z</dcterms:modified>
</cp:coreProperties>
</file>