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485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485"/>
      </w:tblGrid>
      <w:tr w:rsidR="00A53CE7" w14:paraId="76B2F4EE" w14:textId="77777777" w:rsidTr="00552979">
        <w:trPr>
          <w:trHeight w:val="680"/>
        </w:trPr>
        <w:tc>
          <w:tcPr>
            <w:tcW w:w="4485" w:type="dxa"/>
          </w:tcPr>
          <w:p w14:paraId="390E5A82" w14:textId="1AC66D36" w:rsidR="00A53CE7" w:rsidRPr="00BC75CC" w:rsidRDefault="00A53CE7" w:rsidP="00BC75CC">
            <w:pPr>
              <w:rPr>
                <w:lang w:val="en-US"/>
              </w:rPr>
            </w:pPr>
          </w:p>
        </w:tc>
      </w:tr>
    </w:tbl>
    <w:p w14:paraId="06530D00" w14:textId="250AAC02" w:rsidR="00267357" w:rsidRPr="00BC75CC" w:rsidRDefault="00552979" w:rsidP="00BC75CC">
      <w:pPr>
        <w:tabs>
          <w:tab w:val="left" w:pos="2970"/>
        </w:tabs>
        <w:contextualSpacing/>
        <w:jc w:val="center"/>
        <w:rPr>
          <w:b/>
          <w:bCs/>
          <w:sz w:val="30"/>
          <w:szCs w:val="30"/>
        </w:rPr>
      </w:pPr>
      <w:r w:rsidRPr="00BC75CC">
        <w:rPr>
          <w:b/>
          <w:bCs/>
          <w:sz w:val="30"/>
          <w:szCs w:val="30"/>
        </w:rPr>
        <w:t>Профилактика преступлений, связанных с половой неприкосновенностью или половой свободой несовершеннолетних</w:t>
      </w:r>
    </w:p>
    <w:p w14:paraId="61B0DF9C" w14:textId="77777777" w:rsidR="00BC75CC" w:rsidRPr="00844D2F" w:rsidRDefault="00BC75CC" w:rsidP="00E60926">
      <w:pPr>
        <w:tabs>
          <w:tab w:val="left" w:pos="2970"/>
        </w:tabs>
        <w:contextualSpacing/>
        <w:rPr>
          <w:sz w:val="30"/>
          <w:szCs w:val="30"/>
        </w:rPr>
      </w:pPr>
    </w:p>
    <w:p w14:paraId="3B265ACB" w14:textId="77777777" w:rsidR="00CB2E83" w:rsidRDefault="00CB2E83" w:rsidP="00CB2E8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 в мире, в том числе в Республике Беларусь, наблюдается устойчивый рост противоправных деяний, связанных с педофилией и оборотом детской порнографии, а также иных преступлений сексуального характера, посягающих на половую неприкосновенность и половую свободу несовершеннолетних.</w:t>
      </w:r>
    </w:p>
    <w:p w14:paraId="4975F483" w14:textId="77777777" w:rsidR="00CB2E83" w:rsidRDefault="00CB2E83" w:rsidP="00CB2E83">
      <w:pPr>
        <w:ind w:firstLine="567"/>
        <w:jc w:val="both"/>
        <w:rPr>
          <w:rFonts w:eastAsia="TimesNewRomanPSMT"/>
          <w:szCs w:val="28"/>
        </w:rPr>
      </w:pPr>
      <w:r>
        <w:t>Сексуальное насилие – это вовлечение ребенка с его согласия или без такового в прямые или непрямые действия сексуального характера с другими лицами с целью получения последними сексуального удовлетворения или выгоды. Сексуальное насилие всегда наносит вред физическому, психическому и/или психосексуальному здоровью ребенка. Дети и подростки, вовлеченные в сексуальные действия, полностью их не понимают, не осознают и, следовательно, не способны давать информированное согласие на них. Сексуальное насилие практически всегда скрывается и самим ребенком, и взрослыми.</w:t>
      </w:r>
    </w:p>
    <w:p w14:paraId="4D322C77" w14:textId="77777777" w:rsidR="00CB2E83" w:rsidRDefault="00CB2E83" w:rsidP="00CB2E8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источником информации при возбуждении уголовных дел по фактам сексуального насилия в отношении детей остаются заявления от родителей </w:t>
      </w:r>
      <w:r>
        <w:rPr>
          <w:rFonts w:ascii="Times New Roman" w:hAnsi="Times New Roman"/>
          <w:i/>
          <w:sz w:val="28"/>
          <w:szCs w:val="28"/>
        </w:rPr>
        <w:t>(законных представителей)</w:t>
      </w:r>
      <w:r>
        <w:rPr>
          <w:rFonts w:ascii="Times New Roman" w:hAnsi="Times New Roman"/>
          <w:sz w:val="28"/>
          <w:szCs w:val="28"/>
        </w:rPr>
        <w:t xml:space="preserve"> несовершеннолетних, которые пострадали от противоправной деятельности. Вместе с тем выявление данных преступлений осложняется нежеланием ряда взрослых и самих детей разглашать сведения о случившемся, что позволяет таким уголовно наказуемым деяниям длительное время, а порой навсегда, оставаться неочевидными. Зачастую сам факт насилия становится очевидным, когда пострадавшие попадают </w:t>
      </w:r>
      <w:r>
        <w:rPr>
          <w:rFonts w:ascii="Times New Roman" w:hAnsi="Times New Roman"/>
          <w:i/>
          <w:sz w:val="28"/>
          <w:szCs w:val="28"/>
        </w:rPr>
        <w:t>(обращаются)</w:t>
      </w:r>
      <w:r>
        <w:rPr>
          <w:rFonts w:ascii="Times New Roman" w:hAnsi="Times New Roman"/>
          <w:sz w:val="28"/>
          <w:szCs w:val="28"/>
        </w:rPr>
        <w:t xml:space="preserve"> в медицинские учреждения или сами совершают правонарушения.</w:t>
      </w:r>
    </w:p>
    <w:p w14:paraId="18E0BA22" w14:textId="77777777" w:rsidR="00CB2E83" w:rsidRDefault="00CB2E83" w:rsidP="00CB2E83">
      <w:pPr>
        <w:ind w:firstLine="567"/>
        <w:jc w:val="both"/>
        <w:rPr>
          <w:szCs w:val="28"/>
        </w:rPr>
      </w:pPr>
      <w:r>
        <w:t xml:space="preserve">Раннее выявление случаев жестокого обращения в отношении несовершеннолетних и оказание детям комплексной помощи минимизирует вред их здоровью и развитию, способствует профилактике социального сиротства, суицидов среди несовершеннолетних. </w:t>
      </w:r>
    </w:p>
    <w:p w14:paraId="00516938" w14:textId="77777777" w:rsidR="00CB2E83" w:rsidRDefault="00CB2E83" w:rsidP="00CB2E83">
      <w:pPr>
        <w:ind w:firstLine="567"/>
        <w:jc w:val="both"/>
      </w:pPr>
      <w:r>
        <w:t>Поскольку сталкивающиеся с жестоким обращением и сексуальным насилием дети редко обращаются за помощью, а сам факт насилия становится очевидным, когда пострадавшие попадают в больницы или совершают правонарушения, то поведение и состояние детей должно быть постоянным объектом внимания, а порой и сигналом тревоги для родителей.</w:t>
      </w:r>
    </w:p>
    <w:p w14:paraId="4E3E4C08" w14:textId="77777777" w:rsidR="00CB2E83" w:rsidRDefault="00CB2E83" w:rsidP="00CB2E83">
      <w:pPr>
        <w:ind w:firstLine="567"/>
        <w:jc w:val="both"/>
      </w:pPr>
      <w:r>
        <w:t xml:space="preserve">Следует понимать, что по различным причинам </w:t>
      </w:r>
      <w:r>
        <w:rPr>
          <w:i/>
        </w:rPr>
        <w:t>(чувство боязни, стыда, отрицания вины и т.п.)</w:t>
      </w:r>
      <w:r>
        <w:t xml:space="preserve"> сталкивающиеся с сексуальным насилием дети редко обращаются за помощью. Поэтому в ходе общения с ребенком необходимо обращать внимание</w:t>
      </w:r>
      <w:r>
        <w:rPr>
          <w:b/>
        </w:rPr>
        <w:t xml:space="preserve"> </w:t>
      </w:r>
      <w:r>
        <w:t>на следующие сведения об особенностях внешности, физического состояния и поведения ребенка:</w:t>
      </w:r>
    </w:p>
    <w:p w14:paraId="46F79BB6" w14:textId="77777777" w:rsidR="00CB2E83" w:rsidRDefault="00CB2E83" w:rsidP="00CB2E83">
      <w:pPr>
        <w:ind w:firstLine="567"/>
        <w:jc w:val="both"/>
        <w:rPr>
          <w:b/>
          <w:i/>
        </w:rPr>
      </w:pPr>
      <w:r>
        <w:rPr>
          <w:b/>
          <w:i/>
        </w:rPr>
        <w:t>1) физические признаки:</w:t>
      </w:r>
    </w:p>
    <w:p w14:paraId="241D5DF3" w14:textId="77777777" w:rsidR="00CB2E83" w:rsidRDefault="00CB2E83" w:rsidP="00CB2E83">
      <w:pPr>
        <w:ind w:firstLine="567"/>
        <w:jc w:val="both"/>
      </w:pPr>
      <w:r>
        <w:lastRenderedPageBreak/>
        <w:t>- боль при сидении, ходьбе;</w:t>
      </w:r>
    </w:p>
    <w:p w14:paraId="15A9FC09" w14:textId="77777777" w:rsidR="00CB2E83" w:rsidRDefault="00CB2E83" w:rsidP="00CB2E83">
      <w:pPr>
        <w:ind w:firstLine="567"/>
        <w:jc w:val="both"/>
      </w:pPr>
      <w:r>
        <w:t>- порванное, запачканное или окровавленное нижнее белье, одежда;</w:t>
      </w:r>
    </w:p>
    <w:p w14:paraId="3536A70F" w14:textId="77777777" w:rsidR="00CB2E83" w:rsidRDefault="00CB2E83" w:rsidP="00CB2E83">
      <w:pPr>
        <w:ind w:firstLine="567"/>
        <w:jc w:val="both"/>
      </w:pPr>
      <w:r>
        <w:t>- гематомы, ссадины, кровотечение в области половых органов, анального отверстия;</w:t>
      </w:r>
    </w:p>
    <w:p w14:paraId="0CB3B05C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жалобы на боль и зуд в области гениталий;</w:t>
      </w:r>
    </w:p>
    <w:p w14:paraId="64817EF4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повреждение мягких тканей груди, ягодиц, ног, нижней части живота, бедер;</w:t>
      </w:r>
    </w:p>
    <w:p w14:paraId="56F0460F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инородные тела во влагалище, анальном отверстии или мочеиспускательном канале;</w:t>
      </w:r>
    </w:p>
    <w:p w14:paraId="5ABC8B1C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наличие инфекций, передающихся половым путем;</w:t>
      </w:r>
    </w:p>
    <w:p w14:paraId="0E318CF6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беременность;</w:t>
      </w:r>
    </w:p>
    <w:p w14:paraId="1DF98067" w14:textId="77777777" w:rsidR="00CB2E83" w:rsidRDefault="00CB2E83" w:rsidP="00CB2E83">
      <w:pPr>
        <w:ind w:firstLine="567"/>
        <w:jc w:val="both"/>
        <w:rPr>
          <w:b/>
          <w:i/>
        </w:rPr>
      </w:pPr>
      <w:r>
        <w:rPr>
          <w:b/>
          <w:i/>
        </w:rPr>
        <w:t>2) изменения в выражении сексуальности:</w:t>
      </w:r>
    </w:p>
    <w:p w14:paraId="07BFAA64" w14:textId="77777777" w:rsidR="00CB2E83" w:rsidRDefault="00CB2E83" w:rsidP="00CB2E83">
      <w:pPr>
        <w:ind w:firstLine="567"/>
        <w:jc w:val="both"/>
      </w:pPr>
      <w:r>
        <w:t>- кажущиеся странными и необычными или не соответствующие возрасту знания о сексе;</w:t>
      </w:r>
    </w:p>
    <w:p w14:paraId="5EF86FEE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 xml:space="preserve">- необычная или не соответствующая возрасту сексуальная активность </w:t>
      </w:r>
      <w:r>
        <w:rPr>
          <w:i/>
        </w:rPr>
        <w:t>(мастурбация, трение о тело взрослого</w:t>
      </w:r>
      <w:r>
        <w:t>);</w:t>
      </w:r>
    </w:p>
    <w:p w14:paraId="7BEAE0BD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повышенный интерес к играм, материалам сексуальной направленности;</w:t>
      </w:r>
    </w:p>
    <w:p w14:paraId="7CBCA659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склонность к сексуальным действиям с другими детьми;</w:t>
      </w:r>
    </w:p>
    <w:p w14:paraId="6C468F8D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имитация полового акта с характерными стонами и движениями;</w:t>
      </w:r>
    </w:p>
    <w:p w14:paraId="69FE11BA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соблазняющее, завлекающее поведение по отношению к сверстникам и взрослым;</w:t>
      </w:r>
    </w:p>
    <w:p w14:paraId="52FAF000" w14:textId="77777777" w:rsidR="00CB2E83" w:rsidRDefault="00CB2E83" w:rsidP="00CB2E83">
      <w:pPr>
        <w:tabs>
          <w:tab w:val="num" w:pos="360"/>
        </w:tabs>
        <w:ind w:firstLine="567"/>
        <w:jc w:val="both"/>
        <w:rPr>
          <w:b/>
          <w:i/>
        </w:rPr>
      </w:pPr>
      <w:r>
        <w:rPr>
          <w:b/>
          <w:i/>
        </w:rPr>
        <w:t>3) изменения в эмоциональном состоянии и общении:</w:t>
      </w:r>
    </w:p>
    <w:p w14:paraId="7FD60B42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 xml:space="preserve">- трудности в коммуникациях со сверстниками </w:t>
      </w:r>
      <w:r>
        <w:rPr>
          <w:i/>
        </w:rPr>
        <w:t>(избегание общения, отсутствие друзей своего возраста, отказ от общения с прежними знакомыми)</w:t>
      </w:r>
      <w:r>
        <w:t>;</w:t>
      </w:r>
    </w:p>
    <w:p w14:paraId="517AEC52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внезапная, немотивированная замкнутость, подавленность, изоляция, уход в себя;</w:t>
      </w:r>
    </w:p>
    <w:p w14:paraId="73C8DDAD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постоянная депрессивность, грустное настроение;</w:t>
      </w:r>
    </w:p>
    <w:p w14:paraId="7BED3885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нежелание принимать участие в подвижных играх;</w:t>
      </w:r>
    </w:p>
    <w:p w14:paraId="569E3E20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непристойные выражения, не свойственные ребенку ранее;</w:t>
      </w:r>
    </w:p>
    <w:p w14:paraId="0FC23C8D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чрезмерная податливость, навязчивая зависимость;</w:t>
      </w:r>
    </w:p>
    <w:p w14:paraId="2999A86B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отчуждение от братьев и сестер, других родственников и членов семьи;</w:t>
      </w:r>
    </w:p>
    <w:p w14:paraId="06DED762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 xml:space="preserve">- жестокость по отношению к игрушкам </w:t>
      </w:r>
      <w:r>
        <w:rPr>
          <w:i/>
        </w:rPr>
        <w:t>(у младших детей);</w:t>
      </w:r>
    </w:p>
    <w:p w14:paraId="2DF97B28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 xml:space="preserve">- рассказы в третьем лице </w:t>
      </w:r>
      <w:r>
        <w:rPr>
          <w:i/>
        </w:rPr>
        <w:t>(«я знаю одну девочку…»);</w:t>
      </w:r>
    </w:p>
    <w:p w14:paraId="56F67BFB" w14:textId="77777777" w:rsidR="00CB2E83" w:rsidRDefault="00CB2E83" w:rsidP="00CB2E83">
      <w:pPr>
        <w:tabs>
          <w:tab w:val="num" w:pos="360"/>
        </w:tabs>
        <w:ind w:firstLine="567"/>
        <w:jc w:val="both"/>
        <w:rPr>
          <w:i/>
        </w:rPr>
      </w:pPr>
      <w:r>
        <w:t xml:space="preserve">- утрата туалетных навыков </w:t>
      </w:r>
      <w:r>
        <w:rPr>
          <w:i/>
        </w:rPr>
        <w:t>(чаще у малышей);</w:t>
      </w:r>
    </w:p>
    <w:p w14:paraId="48FF2CD7" w14:textId="77777777" w:rsidR="00CB2E83" w:rsidRDefault="00CB2E83" w:rsidP="00CB2E83">
      <w:pPr>
        <w:tabs>
          <w:tab w:val="num" w:pos="360"/>
        </w:tabs>
        <w:ind w:firstLine="567"/>
        <w:jc w:val="both"/>
        <w:rPr>
          <w:i/>
        </w:rPr>
      </w:pPr>
      <w:r>
        <w:t xml:space="preserve">- равнодушие к внешности, плохой самоуход либо, напротив, навязчивое, чрезмерное мытье </w:t>
      </w:r>
      <w:r>
        <w:rPr>
          <w:i/>
        </w:rPr>
        <w:t>(у подростков);</w:t>
      </w:r>
    </w:p>
    <w:p w14:paraId="00681A16" w14:textId="77777777" w:rsidR="00CB2E83" w:rsidRDefault="00CB2E83" w:rsidP="00CB2E83">
      <w:pPr>
        <w:tabs>
          <w:tab w:val="num" w:pos="360"/>
        </w:tabs>
        <w:ind w:firstLine="567"/>
        <w:jc w:val="both"/>
        <w:rPr>
          <w:rStyle w:val="a9"/>
          <w:rFonts w:eastAsiaTheme="majorEastAsia"/>
          <w:b w:val="0"/>
        </w:rPr>
      </w:pPr>
      <w:r>
        <w:rPr>
          <w:b/>
          <w:i/>
        </w:rPr>
        <w:t>4) и</w:t>
      </w:r>
      <w:r>
        <w:rPr>
          <w:rStyle w:val="a9"/>
          <w:rFonts w:eastAsiaTheme="majorEastAsia"/>
          <w:i/>
        </w:rPr>
        <w:t>зменения личности и мотивации, социальные признаки:</w:t>
      </w:r>
    </w:p>
    <w:p w14:paraId="34BD79A3" w14:textId="77777777" w:rsidR="00CB2E83" w:rsidRDefault="00CB2E83" w:rsidP="00CB2E83">
      <w:pPr>
        <w:tabs>
          <w:tab w:val="num" w:pos="360"/>
        </w:tabs>
        <w:ind w:firstLine="567"/>
        <w:jc w:val="both"/>
        <w:rPr>
          <w:rFonts w:eastAsiaTheme="majorEastAsia"/>
        </w:rPr>
      </w:pPr>
      <w:r>
        <w:rPr>
          <w:rStyle w:val="a9"/>
          <w:rFonts w:eastAsiaTheme="majorEastAsia"/>
        </w:rPr>
        <w:t>- </w:t>
      </w:r>
      <w:r>
        <w:t>прогулы занятий в учреждении образования;</w:t>
      </w:r>
    </w:p>
    <w:p w14:paraId="63F02C2B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 xml:space="preserve">- внезапное изменение успеваемости </w:t>
      </w:r>
      <w:r>
        <w:rPr>
          <w:i/>
        </w:rPr>
        <w:t>(как негативное, так и положительное)</w:t>
      </w:r>
      <w:r>
        <w:t xml:space="preserve"> или потеря интереса к любимым занятиям;</w:t>
      </w:r>
    </w:p>
    <w:p w14:paraId="0FDB6090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 xml:space="preserve">- неожиданные, резкие перемены в отношении к конкретному человеку или месту </w:t>
      </w:r>
      <w:r>
        <w:rPr>
          <w:i/>
        </w:rPr>
        <w:t>(«я ненавижу дядю Петю», «я не могу ездить в лифте», «я больше не пойду на футбол»)</w:t>
      </w:r>
      <w:r>
        <w:t>;</w:t>
      </w:r>
    </w:p>
    <w:p w14:paraId="6E144036" w14:textId="77777777" w:rsidR="00CB2E83" w:rsidRDefault="00CB2E83" w:rsidP="00CB2E83">
      <w:pPr>
        <w:tabs>
          <w:tab w:val="num" w:pos="360"/>
        </w:tabs>
        <w:ind w:firstLine="567"/>
        <w:jc w:val="both"/>
        <w:rPr>
          <w:i/>
        </w:rPr>
      </w:pPr>
      <w:r>
        <w:lastRenderedPageBreak/>
        <w:t xml:space="preserve">- отрицание, непринятие традиций и уклада своей семьи вплоть до ухода из дома </w:t>
      </w:r>
      <w:r>
        <w:rPr>
          <w:i/>
        </w:rPr>
        <w:t>(у подростков);</w:t>
      </w:r>
    </w:p>
    <w:p w14:paraId="19F057E6" w14:textId="77777777" w:rsidR="00CB2E83" w:rsidRDefault="00CB2E83" w:rsidP="00CB2E83">
      <w:pPr>
        <w:tabs>
          <w:tab w:val="num" w:pos="360"/>
        </w:tabs>
        <w:ind w:firstLine="567"/>
        <w:jc w:val="both"/>
        <w:rPr>
          <w:rStyle w:val="a9"/>
          <w:rFonts w:eastAsiaTheme="majorEastAsia"/>
          <w:b w:val="0"/>
        </w:rPr>
      </w:pPr>
      <w:r>
        <w:rPr>
          <w:b/>
          <w:i/>
        </w:rPr>
        <w:t>5) и</w:t>
      </w:r>
      <w:r>
        <w:rPr>
          <w:rStyle w:val="a9"/>
          <w:rFonts w:eastAsiaTheme="majorEastAsia"/>
          <w:i/>
        </w:rPr>
        <w:t>зменения самосознания:</w:t>
      </w:r>
    </w:p>
    <w:p w14:paraId="3468C4D5" w14:textId="77777777" w:rsidR="00CB2E83" w:rsidRDefault="00CB2E83" w:rsidP="00CB2E83">
      <w:pPr>
        <w:tabs>
          <w:tab w:val="num" w:pos="360"/>
        </w:tabs>
        <w:ind w:firstLine="567"/>
        <w:jc w:val="both"/>
        <w:rPr>
          <w:rFonts w:eastAsiaTheme="majorEastAsia"/>
        </w:rPr>
      </w:pPr>
      <w:r>
        <w:t>-</w:t>
      </w:r>
      <w:r>
        <w:rPr>
          <w:rStyle w:val="a9"/>
          <w:rFonts w:eastAsiaTheme="majorEastAsia"/>
        </w:rPr>
        <w:t> </w:t>
      </w:r>
      <w:r>
        <w:t>снижение самооценки;</w:t>
      </w:r>
    </w:p>
    <w:p w14:paraId="3253F4A6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отвращение, стыд, вина, недоверие, чувство собственной испорченности;</w:t>
      </w:r>
    </w:p>
    <w:p w14:paraId="59DD52E7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 xml:space="preserve">- саморазрушающее поведение </w:t>
      </w:r>
      <w:r>
        <w:rPr>
          <w:i/>
        </w:rPr>
        <w:t>(употребление алкоголя, наркотиков, проституция, частая подверженность травмам и несчастным случаям);</w:t>
      </w:r>
    </w:p>
    <w:p w14:paraId="1AC25684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суицидальные разговоры и попытки;</w:t>
      </w:r>
    </w:p>
    <w:p w14:paraId="2C7DBD54" w14:textId="77777777" w:rsidR="00CB2E83" w:rsidRDefault="00CB2E83" w:rsidP="00CB2E83">
      <w:pPr>
        <w:tabs>
          <w:tab w:val="num" w:pos="360"/>
        </w:tabs>
        <w:ind w:firstLine="567"/>
        <w:jc w:val="both"/>
        <w:rPr>
          <w:b/>
          <w:i/>
        </w:rPr>
      </w:pPr>
      <w:r>
        <w:rPr>
          <w:b/>
          <w:i/>
        </w:rPr>
        <w:t>6) невротические и психосоматические симптомы:</w:t>
      </w:r>
    </w:p>
    <w:p w14:paraId="6ED4FBE8" w14:textId="77777777" w:rsidR="00CB2E83" w:rsidRDefault="00CB2E83" w:rsidP="00CB2E83">
      <w:pPr>
        <w:tabs>
          <w:tab w:val="num" w:pos="360"/>
        </w:tabs>
        <w:ind w:firstLine="567"/>
        <w:jc w:val="both"/>
        <w:rPr>
          <w:i/>
        </w:rPr>
      </w:pPr>
      <w:r>
        <w:t xml:space="preserve">- обеспокоенность, боязнь при нахождении с определенным человеком </w:t>
      </w:r>
      <w:r>
        <w:rPr>
          <w:i/>
        </w:rPr>
        <w:t>(людьми);</w:t>
      </w:r>
    </w:p>
    <w:p w14:paraId="7BD0DC8D" w14:textId="77777777" w:rsidR="00CB2E83" w:rsidRDefault="00CB2E83" w:rsidP="00CB2E83">
      <w:pPr>
        <w:tabs>
          <w:tab w:val="num" w:pos="360"/>
        </w:tabs>
        <w:ind w:firstLine="567"/>
        <w:jc w:val="both"/>
        <w:rPr>
          <w:b/>
        </w:rPr>
      </w:pPr>
      <w:r>
        <w:t xml:space="preserve">- сопротивление прикосновениям, поцелуям определенного человека </w:t>
      </w:r>
      <w:r>
        <w:rPr>
          <w:i/>
        </w:rPr>
        <w:t>(людей);</w:t>
      </w:r>
    </w:p>
    <w:p w14:paraId="16AA155F" w14:textId="77777777" w:rsidR="00CB2E83" w:rsidRDefault="00CB2E83" w:rsidP="00CB2E83">
      <w:pPr>
        <w:tabs>
          <w:tab w:val="num" w:pos="360"/>
        </w:tabs>
        <w:ind w:firstLine="567"/>
        <w:jc w:val="both"/>
        <w:rPr>
          <w:i/>
        </w:rPr>
      </w:pPr>
      <w:r>
        <w:t xml:space="preserve">- боязнь раздевания </w:t>
      </w:r>
      <w:r>
        <w:rPr>
          <w:i/>
        </w:rPr>
        <w:t>(например, отказ при занятиях физкультурой или медицинском осмотре);</w:t>
      </w:r>
    </w:p>
    <w:p w14:paraId="160292A4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головная боль, боли в области желудка и сердца;</w:t>
      </w:r>
    </w:p>
    <w:p w14:paraId="7BC048BC" w14:textId="77777777" w:rsidR="00CB2E83" w:rsidRDefault="00CB2E83" w:rsidP="00CB2E83">
      <w:pPr>
        <w:tabs>
          <w:tab w:val="num" w:pos="360"/>
        </w:tabs>
        <w:ind w:firstLine="567"/>
        <w:jc w:val="both"/>
      </w:pPr>
      <w:r>
        <w:t>- навязчивые страхи;</w:t>
      </w:r>
    </w:p>
    <w:p w14:paraId="1AB3461E" w14:textId="77777777" w:rsidR="00CB2E83" w:rsidRDefault="00CB2E83" w:rsidP="00CB2E83">
      <w:pPr>
        <w:tabs>
          <w:tab w:val="num" w:pos="360"/>
        </w:tabs>
        <w:ind w:firstLine="567"/>
        <w:jc w:val="both"/>
        <w:rPr>
          <w:i/>
        </w:rPr>
      </w:pPr>
      <w:r>
        <w:t xml:space="preserve">- расстройства сна </w:t>
      </w:r>
      <w:r>
        <w:rPr>
          <w:i/>
        </w:rPr>
        <w:t>(страх ложиться спать, бессонница, ночные кошмары).</w:t>
      </w:r>
    </w:p>
    <w:p w14:paraId="6A959D13" w14:textId="77777777" w:rsidR="00CB2E83" w:rsidRDefault="00CB2E83" w:rsidP="00CB2E83">
      <w:pPr>
        <w:tabs>
          <w:tab w:val="num" w:pos="360"/>
        </w:tabs>
        <w:ind w:firstLine="567"/>
        <w:jc w:val="both"/>
        <w:rPr>
          <w:i/>
        </w:rPr>
      </w:pPr>
      <w:r>
        <w:t>Важно вовремя увидеть признаки насилия в отношении ребенка. Но не менее важно знать, к</w:t>
      </w:r>
      <w:r>
        <w:rPr>
          <w:rStyle w:val="aa"/>
        </w:rPr>
        <w:t>ак вести себя, если ребенок рассказывает Вам о насилии. Хотелось бы остановиться на основных советах для родителей в этих случаях.</w:t>
      </w:r>
    </w:p>
    <w:p w14:paraId="08B7DA3E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>Отнеситесь к тому, что рассказал Вам ребенок, серьезно. Он не будет лгать о пережитом издевательстве, особенно если он рассказывает очень эмоционально, с подробностями, эмоции соответствуют пережитому состоянию.</w:t>
      </w:r>
    </w:p>
    <w:p w14:paraId="103C2510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>Сохраняйте спокойствие. Ребенок может перестать говорить о случившемся, чтобы оградить Вас от болезненных переживаний.</w:t>
      </w:r>
    </w:p>
    <w:p w14:paraId="6E66948D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Успокойте и подбодрите пострадавшего ребенка. Объясните ребенку, что рассказывая Вам о том, что случилось, ему будет проще пережить случившееся. Дайте ему понять, что Вы понимаете и ни в чем не обвиняете его </w:t>
      </w:r>
      <w:r>
        <w:rPr>
          <w:i/>
        </w:rPr>
        <w:t>(«Ты правильно сделал, что мне рассказал»)</w:t>
      </w:r>
      <w:r>
        <w:t>.</w:t>
      </w:r>
    </w:p>
    <w:p w14:paraId="705DD8D6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>Поощряйте ребенка рассказать о том, что случилось. Дайте ребенку выговориться.</w:t>
      </w:r>
    </w:p>
    <w:p w14:paraId="5B546E12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>Постарайтесь узнать у него точные факты, но не давите. Внимательно относитесь к словам ребенка, не отбрасывая их как нечто невероятное. Даже если факты не имели места, важно понять истоки его фантазии.</w:t>
      </w:r>
    </w:p>
    <w:p w14:paraId="510F8AC5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>Будьте внимательны к тому, что может заставить ребенка чувствовать себя некомфортно.</w:t>
      </w:r>
    </w:p>
    <w:p w14:paraId="5C4B866D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Дайте возможность ребенку выплеснуть свои эмоции. </w:t>
      </w:r>
    </w:p>
    <w:p w14:paraId="5870DBC9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Будьте выдержаны, если ребенку трудно открыться Вам эмоционально. Помните, что нужно терпение, поскольку убедить ребенка поверить может оказаться нелегко. </w:t>
      </w:r>
    </w:p>
    <w:p w14:paraId="7CACA633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Пользуйтесь теми же словами, которые использует ребенок, </w:t>
      </w:r>
      <w:r>
        <w:br/>
        <w:t xml:space="preserve">не делайте ему замечаний за использование непристойных выражений, </w:t>
      </w:r>
      <w:r>
        <w:lastRenderedPageBreak/>
        <w:t>поскольку для него это может быть единственным способом описать случившееся.</w:t>
      </w:r>
    </w:p>
    <w:p w14:paraId="06710038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Будьте искренними. Повторите ребенку еще раз, что Вы верите тому, о чем он рассказал. </w:t>
      </w:r>
    </w:p>
    <w:p w14:paraId="38222A67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Будьте честны. Объясните ему, что Вы собираетесь делать дальше, и спросите его, согласен ли он с Вашими намерениями </w:t>
      </w:r>
      <w:r>
        <w:rPr>
          <w:i/>
        </w:rPr>
        <w:t>(«Мне надо сказать кое-кому (педагогу-психологу, педагогу социальному или сотруднику органов внутренних дел</w:t>
      </w:r>
      <w:r>
        <w:t xml:space="preserve"> </w:t>
      </w:r>
      <w:r>
        <w:rPr>
          <w:i/>
        </w:rPr>
        <w:t>о том, что случилось</w:t>
      </w:r>
      <w:r>
        <w:t xml:space="preserve">. </w:t>
      </w:r>
      <w:r>
        <w:rPr>
          <w:i/>
        </w:rPr>
        <w:t>Они захотят задать тебе несколько вопросов. Они помогут сделать так, чтобы ты почувствовал(а) себя в безопасности»)</w:t>
      </w:r>
      <w:r>
        <w:t>. Можно дать понять ребенку, что Вы понимаете его чувства по этому поводу, но не должны оставлять ему выбора. Скажите ребенку: «Бывают такие секреты, которые нельзя хранить, если тебе сделали плохо».</w:t>
      </w:r>
    </w:p>
    <w:p w14:paraId="11C184E4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Обратитесь за профессиональной помощью – психологической, правовой, медицинской. </w:t>
      </w:r>
    </w:p>
    <w:p w14:paraId="4813DFA4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>Настаивайте на прохождении медицинского осмотра как можно скорее, даже если нет видимых повреждений.</w:t>
      </w:r>
    </w:p>
    <w:p w14:paraId="3D7774FD" w14:textId="77777777" w:rsidR="00CB2E83" w:rsidRDefault="00CB2E83" w:rsidP="00CB2E83">
      <w:pPr>
        <w:tabs>
          <w:tab w:val="num" w:pos="567"/>
        </w:tabs>
        <w:ind w:firstLine="567"/>
        <w:jc w:val="both"/>
        <w:rPr>
          <w:rStyle w:val="aa"/>
          <w:i w:val="0"/>
          <w:iCs w:val="0"/>
        </w:rPr>
      </w:pPr>
      <w:r>
        <w:rPr>
          <w:rStyle w:val="aa"/>
          <w:b/>
        </w:rPr>
        <w:t>Чего не стоит делать:</w:t>
      </w:r>
    </w:p>
    <w:p w14:paraId="2ACFE2A8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не давайте ребенку опрометчивых обещаний типа: «Это останется между нами», «Мама не будет сердиться», «Все будет хорошо». Насильник уже заставил ребенка держать их отношения в секрете, а собственный жизненный опыт говорит ему, что мама будет сердиться и ругать его </w:t>
      </w:r>
      <w:r>
        <w:rPr>
          <w:i/>
        </w:rPr>
        <w:t>(что чаще всего и происходит)</w:t>
      </w:r>
      <w:r>
        <w:t>;</w:t>
      </w:r>
    </w:p>
    <w:p w14:paraId="04370B38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>не советуйте ребенку забыть все и жить так, как будто ничего не было, потому что последствия насилия таковы, что навязчивые воспоминания и мысли о пережитом вызывают тревогу, беспокойство, неуверенность в будущем. Лучше обратиться к специалисту, имеющему опыт работы с детьми, подвергшимися насилию.</w:t>
      </w:r>
    </w:p>
    <w:p w14:paraId="4EB6220F" w14:textId="77777777" w:rsidR="00CB2E83" w:rsidRDefault="00CB2E83" w:rsidP="00CB2E83">
      <w:pPr>
        <w:tabs>
          <w:tab w:val="num" w:pos="567"/>
        </w:tabs>
        <w:ind w:firstLine="567"/>
        <w:jc w:val="both"/>
        <w:outlineLvl w:val="2"/>
        <w:rPr>
          <w:iCs/>
        </w:rPr>
      </w:pPr>
      <w:r>
        <w:rPr>
          <w:iCs/>
        </w:rPr>
        <w:t>Причины, по которым ребенок молчит о совершаемом над ним насилии, в значительной степени внушены насильником:</w:t>
      </w:r>
    </w:p>
    <w:p w14:paraId="3C457490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страх, поскольку ребенок верит всему, что обещает сделать насильник </w:t>
      </w:r>
      <w:r>
        <w:rPr>
          <w:i/>
        </w:rPr>
        <w:t>(прогонит их с мамой из дома, убьет любимую собаку, расскажет всем о каком-либо поступке и т.д.)</w:t>
      </w:r>
      <w:r>
        <w:t>;</w:t>
      </w:r>
    </w:p>
    <w:p w14:paraId="4F958D5B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низкая самооценка </w:t>
      </w:r>
      <w:r>
        <w:rPr>
          <w:i/>
        </w:rPr>
        <w:t>(если со мной это происходит, а с другими детьми – нет, значит, я это заслужил)</w:t>
      </w:r>
      <w:r>
        <w:t>;</w:t>
      </w:r>
    </w:p>
    <w:p w14:paraId="375CBC1E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чувство вины </w:t>
      </w:r>
      <w:r>
        <w:rPr>
          <w:i/>
        </w:rPr>
        <w:t>(я недостаточно сопротивлялся)</w:t>
      </w:r>
      <w:r>
        <w:t>;</w:t>
      </w:r>
    </w:p>
    <w:p w14:paraId="7BA99F7D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отчаяние </w:t>
      </w:r>
      <w:r>
        <w:rPr>
          <w:i/>
        </w:rPr>
        <w:t>(никто мне не поверит и не сможет помочь, будет только хуже)</w:t>
      </w:r>
      <w:r>
        <w:t>;</w:t>
      </w:r>
    </w:p>
    <w:p w14:paraId="35588163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стыд </w:t>
      </w:r>
      <w:r>
        <w:rPr>
          <w:i/>
        </w:rPr>
        <w:t>(если я расскажу, все отвернутся от меня)</w:t>
      </w:r>
      <w:r>
        <w:t>;</w:t>
      </w:r>
    </w:p>
    <w:p w14:paraId="1F6879ED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отрицание </w:t>
      </w:r>
      <w:r>
        <w:rPr>
          <w:i/>
        </w:rPr>
        <w:t>(на самом деле мне не причинили большого вреда)</w:t>
      </w:r>
      <w:r>
        <w:t>;</w:t>
      </w:r>
    </w:p>
    <w:p w14:paraId="061A2D1A" w14:textId="77777777" w:rsidR="00CB2E83" w:rsidRDefault="00CB2E83" w:rsidP="00CB2E83">
      <w:pPr>
        <w:numPr>
          <w:ilvl w:val="0"/>
          <w:numId w:val="1"/>
        </w:numPr>
        <w:tabs>
          <w:tab w:val="num" w:pos="567"/>
        </w:tabs>
        <w:ind w:left="0" w:firstLine="567"/>
        <w:jc w:val="both"/>
      </w:pPr>
      <w:r>
        <w:t xml:space="preserve">любовь </w:t>
      </w:r>
      <w:r>
        <w:rPr>
          <w:i/>
        </w:rPr>
        <w:t>(я люблю этого человека и приношу себя в жертву)</w:t>
      </w:r>
      <w:r>
        <w:t>.</w:t>
      </w:r>
    </w:p>
    <w:p w14:paraId="3540F42B" w14:textId="77777777" w:rsidR="00CB2E83" w:rsidRDefault="00CB2E83" w:rsidP="00CB2E83">
      <w:pPr>
        <w:ind w:firstLine="567"/>
        <w:jc w:val="both"/>
      </w:pPr>
      <w:r>
        <w:t xml:space="preserve">Из вышесказанного необходимо сделать вывод, что важно научить ребенка отличать уважение к взрослым от безусловного подчинения всем старшим. Дети имеют право и должны сказать «нет» любому, кто намеревается причинить им вред в любой форме. </w:t>
      </w:r>
    </w:p>
    <w:p w14:paraId="17E3F887" w14:textId="77777777" w:rsidR="00CB2E83" w:rsidRDefault="00CB2E83" w:rsidP="00CB2E83">
      <w:pPr>
        <w:ind w:firstLine="567"/>
        <w:jc w:val="both"/>
      </w:pPr>
      <w:r>
        <w:lastRenderedPageBreak/>
        <w:t xml:space="preserve">Следует рассказывать детям о том, что не стоит стесняться громко звать на помощь, преступника это остановит. Призыв о помощи – это </w:t>
      </w:r>
      <w:r>
        <w:br/>
        <w:t>не свидетельство трусости, а необходимое средство защиты или даже спасения. Пусть смело зовут на помощь в случае чьих-либо домогательств.</w:t>
      </w:r>
    </w:p>
    <w:p w14:paraId="1FC223E5" w14:textId="77777777" w:rsidR="00CB2E83" w:rsidRDefault="00CB2E83" w:rsidP="00CB2E83">
      <w:pPr>
        <w:tabs>
          <w:tab w:val="left" w:pos="1080"/>
        </w:tabs>
        <w:ind w:firstLine="567"/>
        <w:jc w:val="both"/>
      </w:pPr>
      <w:r>
        <w:t>Родители всегда должны знать куда, к кому идет ребенок, как его можно найти, а на улице должен находиться в кругу друзей и не позже 23:00.</w:t>
      </w:r>
    </w:p>
    <w:p w14:paraId="75E7BB4A" w14:textId="77777777" w:rsidR="00CB2E83" w:rsidRDefault="00CB2E83" w:rsidP="00CB2E83">
      <w:pPr>
        <w:tabs>
          <w:tab w:val="left" w:pos="1080"/>
        </w:tabs>
        <w:ind w:firstLine="567"/>
        <w:jc w:val="both"/>
      </w:pPr>
      <w:r>
        <w:t xml:space="preserve">Если у подростка возникли подозрения относительно какого-то незнакомца, пусть сразу же сменит маршрут, выйдет на другой станции метро </w:t>
      </w:r>
      <w:r>
        <w:rPr>
          <w:i/>
        </w:rPr>
        <w:t>(автобуса, троллейбуса)</w:t>
      </w:r>
      <w:r>
        <w:t xml:space="preserve">, продолжит маршрут на следующем поезде </w:t>
      </w:r>
      <w:r>
        <w:rPr>
          <w:i/>
        </w:rPr>
        <w:t>(автобусе, троллейбусе)</w:t>
      </w:r>
      <w:r>
        <w:t xml:space="preserve">. С использованием телефона следует сделать вид, что на улице его встретит папа или взрослый друг. Об этом стоит сказать громко, в трубку телефона. </w:t>
      </w:r>
    </w:p>
    <w:p w14:paraId="56090170" w14:textId="77777777" w:rsidR="00CB2E83" w:rsidRDefault="00CB2E83" w:rsidP="00CB2E83">
      <w:pPr>
        <w:tabs>
          <w:tab w:val="left" w:pos="1080"/>
        </w:tabs>
        <w:ind w:firstLine="567"/>
        <w:jc w:val="both"/>
      </w:pPr>
      <w:r>
        <w:t>Мобильный телефон сегодня 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</w:t>
      </w:r>
    </w:p>
    <w:p w14:paraId="328913C2" w14:textId="77777777" w:rsidR="00CB2E83" w:rsidRDefault="00CB2E83" w:rsidP="00CB2E83">
      <w:pPr>
        <w:tabs>
          <w:tab w:val="left" w:pos="1080"/>
        </w:tabs>
        <w:ind w:firstLine="567"/>
        <w:jc w:val="both"/>
      </w:pPr>
      <w:r>
        <w:t xml:space="preserve">Особое внимание ребенок должен обращать на автомобили, которые проезжают мимо. Если возникли подозрения или реальная угроза, надо перейти на противоположную сторону улицы или бежать в сторону, противоположную движению автомобиля. </w:t>
      </w:r>
    </w:p>
    <w:p w14:paraId="4FC7CCCC" w14:textId="77777777" w:rsidR="00CB2E83" w:rsidRDefault="00CB2E83" w:rsidP="00CB2E83">
      <w:pPr>
        <w:tabs>
          <w:tab w:val="left" w:pos="1080"/>
        </w:tabs>
        <w:ind w:firstLine="567"/>
        <w:jc w:val="both"/>
      </w:pPr>
      <w:r>
        <w:t xml:space="preserve">Жертвами половых преступлений чаще оказываются дети и подростки, запущенные с точки зрения полового воспитания. По этой причине некоторые дети утрачивают чувство стыдливости, другие воспитываются в такой покорности взрослым, что в случае половых домогательств не смеют им противостоять. </w:t>
      </w:r>
    </w:p>
    <w:p w14:paraId="3F088759" w14:textId="77777777" w:rsidR="00CB2E83" w:rsidRDefault="00CB2E83" w:rsidP="00CB2E83">
      <w:pPr>
        <w:tabs>
          <w:tab w:val="left" w:pos="1080"/>
        </w:tabs>
        <w:ind w:firstLine="567"/>
        <w:jc w:val="both"/>
      </w:pPr>
      <w:r>
        <w:t>Преступники применяют не только насильственные, но и «соблазнительные» приемы. Они могут предложить конфеты, мороженое, игрушки, либо обещают что-то показать интересное. Соблазнитель зовет вместе погулять, в т.ч. в компьютерные игры у него дома, либо напрашивается в провожатые.</w:t>
      </w:r>
    </w:p>
    <w:p w14:paraId="453D47FC" w14:textId="77777777" w:rsidR="00CB2E83" w:rsidRDefault="00CB2E83" w:rsidP="00CB2E83">
      <w:pPr>
        <w:tabs>
          <w:tab w:val="left" w:pos="1080"/>
        </w:tabs>
        <w:ind w:firstLine="567"/>
        <w:jc w:val="both"/>
      </w:pPr>
      <w:r>
        <w:t>Необходимо нацеливать ребенка, чтобы он рассказывал родителям обо всем, что происходит с ними. Объясните, что насильники или вежливо уговаривают, или запугивают детей, добиваясь, чтобы они сохранили это втайне.</w:t>
      </w:r>
    </w:p>
    <w:p w14:paraId="5AFF628A" w14:textId="77777777" w:rsidR="00CB2E83" w:rsidRDefault="00CB2E83" w:rsidP="00CB2E83">
      <w:pPr>
        <w:tabs>
          <w:tab w:val="left" w:pos="1080"/>
        </w:tabs>
        <w:ind w:firstLine="567"/>
        <w:jc w:val="both"/>
      </w:pPr>
      <w:r>
        <w:t xml:space="preserve">Общаясь в социальных сетях Интернета, преступники, как правило, представляются подростками, используя их манеру общения и тактические приемы в целях завладения интимными фотографиями или видеоизображениями и последующего шантажа. </w:t>
      </w:r>
    </w:p>
    <w:p w14:paraId="127439BA" w14:textId="77777777" w:rsidR="00CB2E83" w:rsidRDefault="00CB2E83" w:rsidP="00CB2E83">
      <w:pPr>
        <w:autoSpaceDE w:val="0"/>
        <w:autoSpaceDN w:val="0"/>
        <w:adjustRightInd w:val="0"/>
        <w:ind w:firstLine="567"/>
        <w:jc w:val="both"/>
      </w:pPr>
      <w:r>
        <w:t>Виртуальные знакомые должны оставаться виртуальными, все реальные встречи должны проходить под присмотром или с разрешения родителей.</w:t>
      </w:r>
    </w:p>
    <w:p w14:paraId="0FD75623" w14:textId="77777777" w:rsidR="00CB2E83" w:rsidRDefault="00CB2E83" w:rsidP="00CB2E83">
      <w:pPr>
        <w:widowControl w:val="0"/>
        <w:autoSpaceDE w:val="0"/>
        <w:autoSpaceDN w:val="0"/>
        <w:adjustRightInd w:val="0"/>
        <w:ind w:firstLine="567"/>
        <w:jc w:val="both"/>
      </w:pPr>
      <w:r>
        <w:t xml:space="preserve">Незыблемым остается одно – о всех фактах сексуального насилия над несовершеннолетним или подозрении на их наличие должны быть в кратчайшие сроки уведомлены правоохранительные органы, в первую очередь органы внутренних дел, которые в пределах своей компетенции </w:t>
      </w:r>
      <w:r>
        <w:rPr>
          <w:color w:val="000000"/>
        </w:rPr>
        <w:t xml:space="preserve">предупреждают, выявляют и пресекают преступления рассматриваемой категории; принимают профилактические меры, направленные на выявление и устранение причин и </w:t>
      </w:r>
      <w:r>
        <w:rPr>
          <w:color w:val="000000"/>
        </w:rPr>
        <w:lastRenderedPageBreak/>
        <w:t>условий, способствующих совершению таких преступлений;</w:t>
      </w:r>
      <w:r>
        <w:t xml:space="preserve"> проводят работу с подростками, которые попали в сложную жизненную ситуацию; в режиме быстрого реагирования принимают информацию об экстренных случаях сексуального насилия в отношении ребенка и организую работу по проверке  такой информации и установлении обстоятельств происшедшего; осуществляют противодействие изготовлению и распространению порнографических материалов с изображением несовершеннолетнего в интернете и др. </w:t>
      </w:r>
    </w:p>
    <w:p w14:paraId="53102DB8" w14:textId="77777777" w:rsidR="00267357" w:rsidRDefault="00267357" w:rsidP="0026735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</w:p>
    <w:sectPr w:rsidR="00267357" w:rsidSect="00BC75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B54EA"/>
    <w:multiLevelType w:val="hybridMultilevel"/>
    <w:tmpl w:val="B76E99C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F5F"/>
    <w:rsid w:val="0000002C"/>
    <w:rsid w:val="00010848"/>
    <w:rsid w:val="00014782"/>
    <w:rsid w:val="000217E7"/>
    <w:rsid w:val="0002423F"/>
    <w:rsid w:val="000328A2"/>
    <w:rsid w:val="0004663B"/>
    <w:rsid w:val="000508D6"/>
    <w:rsid w:val="00052782"/>
    <w:rsid w:val="00057314"/>
    <w:rsid w:val="000608B2"/>
    <w:rsid w:val="000633DC"/>
    <w:rsid w:val="00071015"/>
    <w:rsid w:val="00075A1A"/>
    <w:rsid w:val="00077A11"/>
    <w:rsid w:val="00083123"/>
    <w:rsid w:val="00093082"/>
    <w:rsid w:val="00093BA3"/>
    <w:rsid w:val="00097AC0"/>
    <w:rsid w:val="000A40BA"/>
    <w:rsid w:val="000B2F5F"/>
    <w:rsid w:val="000C52E3"/>
    <w:rsid w:val="000C5F11"/>
    <w:rsid w:val="000C6DF8"/>
    <w:rsid w:val="000D11DE"/>
    <w:rsid w:val="000E347F"/>
    <w:rsid w:val="000E492B"/>
    <w:rsid w:val="000F7A84"/>
    <w:rsid w:val="00103792"/>
    <w:rsid w:val="001038D2"/>
    <w:rsid w:val="001132A2"/>
    <w:rsid w:val="001215E8"/>
    <w:rsid w:val="00146025"/>
    <w:rsid w:val="00162544"/>
    <w:rsid w:val="00182413"/>
    <w:rsid w:val="00183F5E"/>
    <w:rsid w:val="00184F36"/>
    <w:rsid w:val="00187185"/>
    <w:rsid w:val="001A155E"/>
    <w:rsid w:val="001A21F8"/>
    <w:rsid w:val="001A5456"/>
    <w:rsid w:val="001A5FAA"/>
    <w:rsid w:val="001B3920"/>
    <w:rsid w:val="001B4616"/>
    <w:rsid w:val="001B5108"/>
    <w:rsid w:val="001C05E0"/>
    <w:rsid w:val="001C6E29"/>
    <w:rsid w:val="001C7C9C"/>
    <w:rsid w:val="001D5777"/>
    <w:rsid w:val="001D65BF"/>
    <w:rsid w:val="001E66BC"/>
    <w:rsid w:val="001F2660"/>
    <w:rsid w:val="001F4324"/>
    <w:rsid w:val="002105CF"/>
    <w:rsid w:val="00217C22"/>
    <w:rsid w:val="00230B29"/>
    <w:rsid w:val="00246459"/>
    <w:rsid w:val="0026196C"/>
    <w:rsid w:val="0026252C"/>
    <w:rsid w:val="00267357"/>
    <w:rsid w:val="002817CA"/>
    <w:rsid w:val="0028788C"/>
    <w:rsid w:val="002A2F7A"/>
    <w:rsid w:val="002A59F4"/>
    <w:rsid w:val="002A69E5"/>
    <w:rsid w:val="002B1961"/>
    <w:rsid w:val="002B7430"/>
    <w:rsid w:val="002C66F0"/>
    <w:rsid w:val="002D0D73"/>
    <w:rsid w:val="002D1DEA"/>
    <w:rsid w:val="002D309A"/>
    <w:rsid w:val="002D4E8E"/>
    <w:rsid w:val="002E0A8F"/>
    <w:rsid w:val="002E72A7"/>
    <w:rsid w:val="00303B52"/>
    <w:rsid w:val="003145D4"/>
    <w:rsid w:val="00315235"/>
    <w:rsid w:val="00323282"/>
    <w:rsid w:val="00323526"/>
    <w:rsid w:val="00324933"/>
    <w:rsid w:val="003340EC"/>
    <w:rsid w:val="00336398"/>
    <w:rsid w:val="0034011E"/>
    <w:rsid w:val="003425D9"/>
    <w:rsid w:val="00343B7A"/>
    <w:rsid w:val="00355598"/>
    <w:rsid w:val="003560A0"/>
    <w:rsid w:val="00357EF4"/>
    <w:rsid w:val="0036100E"/>
    <w:rsid w:val="003708CB"/>
    <w:rsid w:val="003710E9"/>
    <w:rsid w:val="00371648"/>
    <w:rsid w:val="0037245C"/>
    <w:rsid w:val="0037515E"/>
    <w:rsid w:val="00380023"/>
    <w:rsid w:val="00382F4D"/>
    <w:rsid w:val="00386980"/>
    <w:rsid w:val="0039181B"/>
    <w:rsid w:val="00396DF9"/>
    <w:rsid w:val="003A2F9C"/>
    <w:rsid w:val="003A6923"/>
    <w:rsid w:val="003B0D67"/>
    <w:rsid w:val="003C5E4A"/>
    <w:rsid w:val="003E30CA"/>
    <w:rsid w:val="003E72AF"/>
    <w:rsid w:val="003F1D68"/>
    <w:rsid w:val="003F4A95"/>
    <w:rsid w:val="003F661D"/>
    <w:rsid w:val="003F7937"/>
    <w:rsid w:val="004009B3"/>
    <w:rsid w:val="00402A6C"/>
    <w:rsid w:val="004074B8"/>
    <w:rsid w:val="0041269A"/>
    <w:rsid w:val="004164AD"/>
    <w:rsid w:val="00416D6C"/>
    <w:rsid w:val="004204D0"/>
    <w:rsid w:val="00421D8B"/>
    <w:rsid w:val="00422137"/>
    <w:rsid w:val="004258A3"/>
    <w:rsid w:val="004344A4"/>
    <w:rsid w:val="00441C4B"/>
    <w:rsid w:val="00444106"/>
    <w:rsid w:val="004475A4"/>
    <w:rsid w:val="00452570"/>
    <w:rsid w:val="004528A5"/>
    <w:rsid w:val="00455145"/>
    <w:rsid w:val="004805CC"/>
    <w:rsid w:val="0048092F"/>
    <w:rsid w:val="00482387"/>
    <w:rsid w:val="00482FF4"/>
    <w:rsid w:val="004845D0"/>
    <w:rsid w:val="00496EA3"/>
    <w:rsid w:val="004A1716"/>
    <w:rsid w:val="004A1B2F"/>
    <w:rsid w:val="004B1677"/>
    <w:rsid w:val="004C6BD2"/>
    <w:rsid w:val="004D3482"/>
    <w:rsid w:val="004D5F97"/>
    <w:rsid w:val="004D6108"/>
    <w:rsid w:val="004E7AFC"/>
    <w:rsid w:val="004F2C22"/>
    <w:rsid w:val="005053DF"/>
    <w:rsid w:val="00512D55"/>
    <w:rsid w:val="00514884"/>
    <w:rsid w:val="00521809"/>
    <w:rsid w:val="00521C3C"/>
    <w:rsid w:val="00525B1D"/>
    <w:rsid w:val="00535EEB"/>
    <w:rsid w:val="005414B4"/>
    <w:rsid w:val="00541B30"/>
    <w:rsid w:val="00543701"/>
    <w:rsid w:val="00552979"/>
    <w:rsid w:val="005566EE"/>
    <w:rsid w:val="005771B7"/>
    <w:rsid w:val="00577A19"/>
    <w:rsid w:val="00580156"/>
    <w:rsid w:val="005924E6"/>
    <w:rsid w:val="00596591"/>
    <w:rsid w:val="005A4BCA"/>
    <w:rsid w:val="005C2B9F"/>
    <w:rsid w:val="005D674C"/>
    <w:rsid w:val="005D7380"/>
    <w:rsid w:val="005E50C8"/>
    <w:rsid w:val="005E6C4D"/>
    <w:rsid w:val="005E7DC5"/>
    <w:rsid w:val="005F2613"/>
    <w:rsid w:val="005F4151"/>
    <w:rsid w:val="005F73A6"/>
    <w:rsid w:val="006005BA"/>
    <w:rsid w:val="00602D56"/>
    <w:rsid w:val="00605335"/>
    <w:rsid w:val="00606C03"/>
    <w:rsid w:val="00615B8A"/>
    <w:rsid w:val="00616C47"/>
    <w:rsid w:val="006236C6"/>
    <w:rsid w:val="0063378B"/>
    <w:rsid w:val="0063485A"/>
    <w:rsid w:val="00634EB4"/>
    <w:rsid w:val="00641398"/>
    <w:rsid w:val="006574BD"/>
    <w:rsid w:val="00673026"/>
    <w:rsid w:val="00676553"/>
    <w:rsid w:val="006771E7"/>
    <w:rsid w:val="00680AC1"/>
    <w:rsid w:val="00681B14"/>
    <w:rsid w:val="00691FE6"/>
    <w:rsid w:val="006A1082"/>
    <w:rsid w:val="006C332B"/>
    <w:rsid w:val="006D191A"/>
    <w:rsid w:val="006D3037"/>
    <w:rsid w:val="006E5135"/>
    <w:rsid w:val="006E592A"/>
    <w:rsid w:val="007156CC"/>
    <w:rsid w:val="00720FD5"/>
    <w:rsid w:val="007443B9"/>
    <w:rsid w:val="00745A1D"/>
    <w:rsid w:val="0074610E"/>
    <w:rsid w:val="00765527"/>
    <w:rsid w:val="00776581"/>
    <w:rsid w:val="00777162"/>
    <w:rsid w:val="00793AAC"/>
    <w:rsid w:val="0079444E"/>
    <w:rsid w:val="007B0A42"/>
    <w:rsid w:val="007B5F93"/>
    <w:rsid w:val="007B7CF3"/>
    <w:rsid w:val="007C63C8"/>
    <w:rsid w:val="007E16E7"/>
    <w:rsid w:val="007F0B59"/>
    <w:rsid w:val="007F534F"/>
    <w:rsid w:val="00801EC1"/>
    <w:rsid w:val="00803CF3"/>
    <w:rsid w:val="00816B55"/>
    <w:rsid w:val="0082618D"/>
    <w:rsid w:val="008275A4"/>
    <w:rsid w:val="00832A8F"/>
    <w:rsid w:val="00844D2F"/>
    <w:rsid w:val="008453A0"/>
    <w:rsid w:val="00851D27"/>
    <w:rsid w:val="00852E06"/>
    <w:rsid w:val="008614C3"/>
    <w:rsid w:val="00863800"/>
    <w:rsid w:val="00863F67"/>
    <w:rsid w:val="008734E0"/>
    <w:rsid w:val="00877E05"/>
    <w:rsid w:val="008814BC"/>
    <w:rsid w:val="008A262F"/>
    <w:rsid w:val="008A6FBF"/>
    <w:rsid w:val="008C072F"/>
    <w:rsid w:val="008C61E9"/>
    <w:rsid w:val="008D16CF"/>
    <w:rsid w:val="008D34B3"/>
    <w:rsid w:val="008D7290"/>
    <w:rsid w:val="008D7FFA"/>
    <w:rsid w:val="008E0AC5"/>
    <w:rsid w:val="008E6550"/>
    <w:rsid w:val="008F72B7"/>
    <w:rsid w:val="00905607"/>
    <w:rsid w:val="00911EA6"/>
    <w:rsid w:val="00912D9E"/>
    <w:rsid w:val="00916475"/>
    <w:rsid w:val="00916EF7"/>
    <w:rsid w:val="00942DD7"/>
    <w:rsid w:val="00944442"/>
    <w:rsid w:val="0096200C"/>
    <w:rsid w:val="009648CA"/>
    <w:rsid w:val="009662CF"/>
    <w:rsid w:val="00984252"/>
    <w:rsid w:val="00986221"/>
    <w:rsid w:val="009907DA"/>
    <w:rsid w:val="00993FB1"/>
    <w:rsid w:val="009A3F6B"/>
    <w:rsid w:val="009B202A"/>
    <w:rsid w:val="009C276A"/>
    <w:rsid w:val="009C5D57"/>
    <w:rsid w:val="009D1606"/>
    <w:rsid w:val="009D3905"/>
    <w:rsid w:val="009E1EAF"/>
    <w:rsid w:val="009E4BB8"/>
    <w:rsid w:val="009F1CD8"/>
    <w:rsid w:val="009F26DF"/>
    <w:rsid w:val="009F45AE"/>
    <w:rsid w:val="00A00456"/>
    <w:rsid w:val="00A0348E"/>
    <w:rsid w:val="00A11241"/>
    <w:rsid w:val="00A149DF"/>
    <w:rsid w:val="00A15BCF"/>
    <w:rsid w:val="00A21904"/>
    <w:rsid w:val="00A220A8"/>
    <w:rsid w:val="00A25359"/>
    <w:rsid w:val="00A25729"/>
    <w:rsid w:val="00A30B16"/>
    <w:rsid w:val="00A4022F"/>
    <w:rsid w:val="00A4218B"/>
    <w:rsid w:val="00A429D0"/>
    <w:rsid w:val="00A53CE7"/>
    <w:rsid w:val="00A56181"/>
    <w:rsid w:val="00A66816"/>
    <w:rsid w:val="00A71B60"/>
    <w:rsid w:val="00A74774"/>
    <w:rsid w:val="00A85825"/>
    <w:rsid w:val="00AA46C5"/>
    <w:rsid w:val="00AA7C14"/>
    <w:rsid w:val="00AB09B5"/>
    <w:rsid w:val="00AB45CB"/>
    <w:rsid w:val="00AB7A9C"/>
    <w:rsid w:val="00AD0686"/>
    <w:rsid w:val="00AD0949"/>
    <w:rsid w:val="00AD5686"/>
    <w:rsid w:val="00AD699F"/>
    <w:rsid w:val="00AE0673"/>
    <w:rsid w:val="00AE0E8C"/>
    <w:rsid w:val="00AE1AC6"/>
    <w:rsid w:val="00AE1FDA"/>
    <w:rsid w:val="00AE31BE"/>
    <w:rsid w:val="00AE6B6D"/>
    <w:rsid w:val="00AF3C25"/>
    <w:rsid w:val="00AF7210"/>
    <w:rsid w:val="00AF7EE3"/>
    <w:rsid w:val="00B01B39"/>
    <w:rsid w:val="00B069AF"/>
    <w:rsid w:val="00B117A2"/>
    <w:rsid w:val="00B1277E"/>
    <w:rsid w:val="00B139EB"/>
    <w:rsid w:val="00B1651D"/>
    <w:rsid w:val="00B24076"/>
    <w:rsid w:val="00B33B22"/>
    <w:rsid w:val="00B36BAF"/>
    <w:rsid w:val="00B41CB2"/>
    <w:rsid w:val="00B41CCF"/>
    <w:rsid w:val="00B54252"/>
    <w:rsid w:val="00B55B43"/>
    <w:rsid w:val="00B5634E"/>
    <w:rsid w:val="00B61205"/>
    <w:rsid w:val="00B74C82"/>
    <w:rsid w:val="00B82D9F"/>
    <w:rsid w:val="00B86F6B"/>
    <w:rsid w:val="00B96368"/>
    <w:rsid w:val="00B9698B"/>
    <w:rsid w:val="00BC3591"/>
    <w:rsid w:val="00BC483D"/>
    <w:rsid w:val="00BC75CC"/>
    <w:rsid w:val="00BC7C3F"/>
    <w:rsid w:val="00BE6EA6"/>
    <w:rsid w:val="00BF10D8"/>
    <w:rsid w:val="00C06ECF"/>
    <w:rsid w:val="00C21549"/>
    <w:rsid w:val="00C23BF9"/>
    <w:rsid w:val="00C26E77"/>
    <w:rsid w:val="00C32B3B"/>
    <w:rsid w:val="00C3395A"/>
    <w:rsid w:val="00C40F30"/>
    <w:rsid w:val="00C419BE"/>
    <w:rsid w:val="00C4609D"/>
    <w:rsid w:val="00C502A9"/>
    <w:rsid w:val="00C52221"/>
    <w:rsid w:val="00C6166E"/>
    <w:rsid w:val="00C668B6"/>
    <w:rsid w:val="00C703CF"/>
    <w:rsid w:val="00C86445"/>
    <w:rsid w:val="00C917BA"/>
    <w:rsid w:val="00C95256"/>
    <w:rsid w:val="00C97F45"/>
    <w:rsid w:val="00CB1A51"/>
    <w:rsid w:val="00CB2E83"/>
    <w:rsid w:val="00CB41E9"/>
    <w:rsid w:val="00CC593A"/>
    <w:rsid w:val="00CD0328"/>
    <w:rsid w:val="00CD27CE"/>
    <w:rsid w:val="00CD2811"/>
    <w:rsid w:val="00CD68A1"/>
    <w:rsid w:val="00CE4D25"/>
    <w:rsid w:val="00CF0415"/>
    <w:rsid w:val="00CF3566"/>
    <w:rsid w:val="00CF48FF"/>
    <w:rsid w:val="00CF4961"/>
    <w:rsid w:val="00CF76A2"/>
    <w:rsid w:val="00D054E7"/>
    <w:rsid w:val="00D0656E"/>
    <w:rsid w:val="00D07C25"/>
    <w:rsid w:val="00D1044B"/>
    <w:rsid w:val="00D10D6D"/>
    <w:rsid w:val="00D2014F"/>
    <w:rsid w:val="00D35C69"/>
    <w:rsid w:val="00D37943"/>
    <w:rsid w:val="00D37E1D"/>
    <w:rsid w:val="00D51010"/>
    <w:rsid w:val="00D74196"/>
    <w:rsid w:val="00D74267"/>
    <w:rsid w:val="00D74D1B"/>
    <w:rsid w:val="00D755A4"/>
    <w:rsid w:val="00D878FC"/>
    <w:rsid w:val="00D92110"/>
    <w:rsid w:val="00D92602"/>
    <w:rsid w:val="00D95EA9"/>
    <w:rsid w:val="00D96E1E"/>
    <w:rsid w:val="00D96E8D"/>
    <w:rsid w:val="00DB2FBC"/>
    <w:rsid w:val="00DE23BB"/>
    <w:rsid w:val="00DF7F2D"/>
    <w:rsid w:val="00E00D18"/>
    <w:rsid w:val="00E05BFB"/>
    <w:rsid w:val="00E14DCF"/>
    <w:rsid w:val="00E150BD"/>
    <w:rsid w:val="00E2008E"/>
    <w:rsid w:val="00E22AC8"/>
    <w:rsid w:val="00E27E81"/>
    <w:rsid w:val="00E3159E"/>
    <w:rsid w:val="00E45AE1"/>
    <w:rsid w:val="00E60926"/>
    <w:rsid w:val="00E63BAE"/>
    <w:rsid w:val="00E67A32"/>
    <w:rsid w:val="00E97778"/>
    <w:rsid w:val="00EA29A8"/>
    <w:rsid w:val="00EA3064"/>
    <w:rsid w:val="00EB3778"/>
    <w:rsid w:val="00EC0245"/>
    <w:rsid w:val="00EC5496"/>
    <w:rsid w:val="00ED234F"/>
    <w:rsid w:val="00ED635E"/>
    <w:rsid w:val="00EE07A7"/>
    <w:rsid w:val="00EF6DBF"/>
    <w:rsid w:val="00F119CD"/>
    <w:rsid w:val="00F31772"/>
    <w:rsid w:val="00F33E94"/>
    <w:rsid w:val="00F60927"/>
    <w:rsid w:val="00F67422"/>
    <w:rsid w:val="00F70990"/>
    <w:rsid w:val="00F863C9"/>
    <w:rsid w:val="00F91D43"/>
    <w:rsid w:val="00F97A2F"/>
    <w:rsid w:val="00FA7146"/>
    <w:rsid w:val="00FB4F5E"/>
    <w:rsid w:val="00FB58B9"/>
    <w:rsid w:val="00FC52F8"/>
    <w:rsid w:val="00FC54B5"/>
    <w:rsid w:val="00FD2CFE"/>
    <w:rsid w:val="00FE3C99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4D879"/>
  <w15:docId w15:val="{35D639B2-04CE-4E54-881D-1F08FDBD4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F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015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0B2F5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0B2F5F"/>
    <w:pPr>
      <w:keepNext/>
      <w:jc w:val="center"/>
      <w:outlineLvl w:val="3"/>
    </w:pPr>
    <w:rPr>
      <w:b/>
      <w:sz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2F5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B2F5F"/>
    <w:rPr>
      <w:rFonts w:ascii="Times New Roman" w:eastAsia="Times New Roman" w:hAnsi="Times New Roman" w:cs="Times New Roman"/>
      <w:b/>
      <w:sz w:val="24"/>
      <w:szCs w:val="20"/>
      <w:lang w:val="be-BY" w:eastAsia="ru-RU"/>
    </w:rPr>
  </w:style>
  <w:style w:type="character" w:customStyle="1" w:styleId="10">
    <w:name w:val="Заголовок 1 Знак"/>
    <w:basedOn w:val="a0"/>
    <w:link w:val="1"/>
    <w:uiPriority w:val="9"/>
    <w:rsid w:val="00580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rsid w:val="007F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9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92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nhideWhenUsed/>
    <w:rsid w:val="003340EC"/>
    <w:rPr>
      <w:rFonts w:cs="Times New Roman"/>
      <w:color w:val="0000FF"/>
      <w:u w:val="single"/>
    </w:rPr>
  </w:style>
  <w:style w:type="paragraph" w:customStyle="1" w:styleId="11">
    <w:name w:val="1"/>
    <w:basedOn w:val="a"/>
    <w:autoRedefine/>
    <w:rsid w:val="00777162"/>
    <w:pPr>
      <w:autoSpaceDE w:val="0"/>
      <w:autoSpaceDN w:val="0"/>
      <w:adjustRightInd w:val="0"/>
    </w:pPr>
    <w:rPr>
      <w:rFonts w:ascii="Arial" w:hAnsi="Arial" w:cs="Arial"/>
      <w:sz w:val="20"/>
      <w:lang w:val="en-ZA" w:eastAsia="en-ZA"/>
    </w:rPr>
  </w:style>
  <w:style w:type="character" w:customStyle="1" w:styleId="a7">
    <w:name w:val="Без интервала Знак"/>
    <w:link w:val="a8"/>
    <w:uiPriority w:val="1"/>
    <w:locked/>
    <w:rsid w:val="00CB2E83"/>
    <w:rPr>
      <w:rFonts w:ascii="Calibri" w:eastAsia="Times New Roman" w:hAnsi="Calibri" w:cs="Times New Roman"/>
      <w:lang w:eastAsia="ru-RU"/>
    </w:rPr>
  </w:style>
  <w:style w:type="paragraph" w:styleId="a8">
    <w:name w:val="No Spacing"/>
    <w:link w:val="a7"/>
    <w:uiPriority w:val="1"/>
    <w:qFormat/>
    <w:rsid w:val="00CB2E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CB2E83"/>
    <w:rPr>
      <w:b/>
      <w:bCs/>
    </w:rPr>
  </w:style>
  <w:style w:type="character" w:styleId="aa">
    <w:name w:val="Emphasis"/>
    <w:basedOn w:val="a0"/>
    <w:uiPriority w:val="20"/>
    <w:qFormat/>
    <w:rsid w:val="00CB2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B43AE-B55B-4515-9370-152665C0D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1883</Words>
  <Characters>10738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Борисова Елена Михайловна</cp:lastModifiedBy>
  <cp:revision>4</cp:revision>
  <cp:lastPrinted>2026-02-10T07:26:00Z</cp:lastPrinted>
  <dcterms:created xsi:type="dcterms:W3CDTF">2026-02-12T06:45:00Z</dcterms:created>
  <dcterms:modified xsi:type="dcterms:W3CDTF">2026-02-12T07:17:00Z</dcterms:modified>
</cp:coreProperties>
</file>