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92" w:rsidRDefault="00CA2086" w:rsidP="00CA2086">
      <w:pPr>
        <w:pStyle w:val="1"/>
        <w:spacing w:after="480" w:line="194" w:lineRule="auto"/>
        <w:ind w:firstLine="0"/>
      </w:pPr>
      <w:bookmarkStart w:id="0" w:name="_GoBack"/>
      <w:bookmarkEnd w:id="0"/>
      <w:r w:rsidRPr="00CA2086">
        <w:rPr>
          <w:b/>
        </w:rPr>
        <w:t xml:space="preserve">О порядке формирования чеков плательщиками налога на </w:t>
      </w:r>
    </w:p>
    <w:p w:rsidR="00A07E92" w:rsidRDefault="00CA2086">
      <w:pPr>
        <w:pStyle w:val="1"/>
        <w:ind w:firstLine="740"/>
        <w:jc w:val="both"/>
      </w:pPr>
      <w:r>
        <w:t>Порядок формирования чеков в приложении «Налог на профессиональный доход» определен в Положении о порядке использования приложения «Налог на профессиональный доход», утвержденном постановлением Совета Министров Республики Беларусь от 01.07.2022 № 433 (далее - Положение), и предусматривает указание в чеке, в частности, вида сделки (операции) и наименования реализуемых товаров (выполненных работ, оказанных услуг) (пункт 12 Положения).</w:t>
      </w:r>
    </w:p>
    <w:p w:rsidR="00A07E92" w:rsidRDefault="00CA2086">
      <w:pPr>
        <w:pStyle w:val="1"/>
        <w:ind w:firstLine="740"/>
        <w:jc w:val="both"/>
      </w:pPr>
      <w:r>
        <w:t>Учитывая изложенное, при формировании чеков плательщики налога на профессиональный доход обязаны отражать в чеке полную и достоверную информацию, в частности:</w:t>
      </w:r>
    </w:p>
    <w:p w:rsidR="00A07E92" w:rsidRDefault="00CA2086">
      <w:pPr>
        <w:pStyle w:val="1"/>
        <w:numPr>
          <w:ilvl w:val="0"/>
          <w:numId w:val="1"/>
        </w:numPr>
        <w:tabs>
          <w:tab w:val="left" w:pos="1421"/>
        </w:tabs>
        <w:ind w:firstLine="740"/>
        <w:jc w:val="both"/>
      </w:pPr>
      <w:bookmarkStart w:id="1" w:name="bookmark0"/>
      <w:bookmarkEnd w:id="1"/>
      <w:r>
        <w:rPr>
          <w:b/>
          <w:bCs/>
        </w:rPr>
        <w:t xml:space="preserve">при сдаче в аренду имущества (за исключением недвижимого имущества) </w:t>
      </w:r>
      <w:r>
        <w:t>плательщик обязан в приложении выбрать вкладку «Аренда», далее - «Иное имущество», затем в поле «Наименование объекта аренды» указать наименование объекта, например, автомобиль, станок, штукатурная станция, электрическая бетономешалка и т.п.;</w:t>
      </w:r>
    </w:p>
    <w:p w:rsidR="00A07E92" w:rsidRDefault="00CA2086">
      <w:pPr>
        <w:pStyle w:val="1"/>
        <w:numPr>
          <w:ilvl w:val="0"/>
          <w:numId w:val="1"/>
        </w:numPr>
        <w:tabs>
          <w:tab w:val="left" w:pos="1421"/>
        </w:tabs>
        <w:ind w:firstLine="740"/>
        <w:jc w:val="both"/>
      </w:pPr>
      <w:bookmarkStart w:id="2" w:name="bookmark1"/>
      <w:bookmarkEnd w:id="2"/>
      <w:r>
        <w:rPr>
          <w:b/>
          <w:bCs/>
        </w:rPr>
        <w:t xml:space="preserve">при сдаче в аренду недвижимого имущества (за исключением жилых помещений) </w:t>
      </w:r>
      <w:r>
        <w:t>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сдаваемого в аренду объекта недвижимости, заполнив соответствующие строки о населенном пункте, улице, номере дома, корпусе. В качестве типа, сдаваемого в аренду объекта недвижимости, выбрать «иное (иное)» и в строке «примечание» указать тип сдаваемого в аренду объекта недвижимости, например, склад, торговое помещение, здание магазина, офис и т.п.;</w:t>
      </w:r>
    </w:p>
    <w:p w:rsidR="00A07E92" w:rsidRDefault="00CA2086">
      <w:pPr>
        <w:pStyle w:val="1"/>
        <w:numPr>
          <w:ilvl w:val="0"/>
          <w:numId w:val="1"/>
        </w:numPr>
        <w:tabs>
          <w:tab w:val="left" w:pos="1426"/>
        </w:tabs>
        <w:ind w:firstLine="720"/>
        <w:jc w:val="both"/>
      </w:pPr>
      <w:bookmarkStart w:id="3" w:name="bookmark2"/>
      <w:bookmarkEnd w:id="3"/>
      <w:r>
        <w:rPr>
          <w:b/>
          <w:bCs/>
        </w:rPr>
        <w:t xml:space="preserve">при предоставлении жилых помещений для краткосрочного проживания </w:t>
      </w:r>
      <w:r>
        <w:t>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предоставляемого для краткосрочного проживания жилого помещения, заполнив соответствующие строки о населенном пункте, улице, номере дома, корпусе. Для указания типа, предоставляемого для краткосрочного проживания жилого помещения, выбрать соответствующий тип: «квартира (кв.)» - для квартиры, «комната (ком.)» - для комнаты, «частный дом (ч. дом)» - для жилого дома. Далее заполнить оставшуюся адресную строку «номер помещения/квартиры».</w:t>
      </w:r>
    </w:p>
    <w:p w:rsidR="00C2309B" w:rsidRDefault="00C2309B" w:rsidP="00C2309B">
      <w:pPr>
        <w:pStyle w:val="1"/>
        <w:tabs>
          <w:tab w:val="left" w:pos="1426"/>
        </w:tabs>
        <w:jc w:val="both"/>
      </w:pPr>
    </w:p>
    <w:p w:rsidR="00C2309B" w:rsidRPr="00C2309B" w:rsidRDefault="00C2309B" w:rsidP="00C2309B">
      <w:pPr>
        <w:pStyle w:val="1"/>
        <w:tabs>
          <w:tab w:val="left" w:pos="1426"/>
        </w:tabs>
        <w:ind w:left="3600" w:firstLine="0"/>
        <w:jc w:val="both"/>
        <w:rPr>
          <w:i/>
        </w:rPr>
      </w:pPr>
      <w:r w:rsidRPr="00C2309B">
        <w:rPr>
          <w:i/>
        </w:rPr>
        <w:lastRenderedPageBreak/>
        <w:t xml:space="preserve">Инспекция  Министерства по налогам и сборам Республики Беларусь по </w:t>
      </w:r>
      <w:proofErr w:type="spellStart"/>
      <w:r w:rsidRPr="00C2309B">
        <w:rPr>
          <w:i/>
        </w:rPr>
        <w:t>Костюковичкому</w:t>
      </w:r>
      <w:proofErr w:type="spellEnd"/>
      <w:r w:rsidRPr="00C2309B">
        <w:rPr>
          <w:i/>
        </w:rPr>
        <w:t xml:space="preserve"> району</w:t>
      </w:r>
    </w:p>
    <w:p w:rsidR="00CA2086" w:rsidRDefault="00CA2086" w:rsidP="00CA2086">
      <w:pPr>
        <w:pStyle w:val="1"/>
        <w:tabs>
          <w:tab w:val="left" w:pos="1426"/>
        </w:tabs>
        <w:jc w:val="both"/>
      </w:pPr>
    </w:p>
    <w:p w:rsidR="00A07E92" w:rsidRPr="00C2309B" w:rsidRDefault="00A07E92">
      <w:pPr>
        <w:pStyle w:val="20"/>
        <w:jc w:val="left"/>
      </w:pPr>
    </w:p>
    <w:p w:rsidR="00CA2086" w:rsidRPr="00C2309B" w:rsidRDefault="00CA2086">
      <w:pPr>
        <w:pStyle w:val="20"/>
        <w:jc w:val="left"/>
      </w:pPr>
    </w:p>
    <w:sectPr w:rsidR="00CA2086" w:rsidRPr="00C2309B" w:rsidSect="00CA055A">
      <w:headerReference w:type="default" r:id="rId7"/>
      <w:headerReference w:type="first" r:id="rId8"/>
      <w:type w:val="continuous"/>
      <w:pgSz w:w="11900" w:h="16840"/>
      <w:pgMar w:top="1086" w:right="529" w:bottom="1412" w:left="16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B3" w:rsidRDefault="00CE0EB3">
      <w:r>
        <w:separator/>
      </w:r>
    </w:p>
  </w:endnote>
  <w:endnote w:type="continuationSeparator" w:id="0">
    <w:p w:rsidR="00CE0EB3" w:rsidRDefault="00CE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B3" w:rsidRDefault="00CE0EB3"/>
  </w:footnote>
  <w:footnote w:type="continuationSeparator" w:id="0">
    <w:p w:rsidR="00CE0EB3" w:rsidRDefault="00CE0E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92" w:rsidRDefault="00CA055A">
    <w:pPr>
      <w:spacing w:line="1" w:lineRule="exact"/>
    </w:pPr>
    <w:r w:rsidRPr="00CA055A">
      <w:rPr>
        <w:noProof/>
        <w:lang w:val="en-US" w:eastAsia="en-US" w:bidi="ar-SA"/>
      </w:rPr>
      <w:pict>
        <v:shapetype id="_x0000_t202" coordsize="21600,21600" o:spt="202" path="m,l,21600r21600,l21600,xe">
          <v:stroke joinstyle="miter"/>
          <v:path gradientshapeok="t" o:connecttype="rect"/>
        </v:shapetype>
        <v:shape id="_x0000_s2049" type="#_x0000_t202" style="position:absolute;margin-left:323.5pt;margin-top:38.2pt;width:4.3pt;height:6.7pt;z-index:-251658752;mso-wrap-style:none;mso-wrap-distance-left:0;mso-wrap-distance-right:0;mso-position-horizontal-relative:page;mso-position-vertical-relative:page" wrapcoords="0 0" filled="f" stroked="f">
          <v:textbox style="mso-fit-shape-to-text:t" inset="0,0,0,0">
            <w:txbxContent>
              <w:p w:rsidR="00CA055A" w:rsidRDefault="00CE0EB3">
                <w:r>
                  <w:rPr>
                    <w:i/>
                    <w:iCs/>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92" w:rsidRDefault="00A07E9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473E"/>
    <w:multiLevelType w:val="multilevel"/>
    <w:tmpl w:val="9A08A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A07E92"/>
    <w:rsid w:val="00467BF3"/>
    <w:rsid w:val="00A07E92"/>
    <w:rsid w:val="00BF4E8C"/>
    <w:rsid w:val="00C116C9"/>
    <w:rsid w:val="00C2309B"/>
    <w:rsid w:val="00CA055A"/>
    <w:rsid w:val="00CA2086"/>
    <w:rsid w:val="00CE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5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A055A"/>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sid w:val="00CA055A"/>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3">
    <w:name w:val="Основной текст_"/>
    <w:basedOn w:val="a0"/>
    <w:link w:val="1"/>
    <w:rsid w:val="00CA055A"/>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1">
    <w:name w:val="Колонтитул (2)_"/>
    <w:basedOn w:val="a0"/>
    <w:link w:val="22"/>
    <w:rsid w:val="00CA055A"/>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ной текст (3)"/>
    <w:basedOn w:val="a"/>
    <w:link w:val="3"/>
    <w:rsid w:val="00CA055A"/>
    <w:pPr>
      <w:spacing w:line="228" w:lineRule="auto"/>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CA055A"/>
    <w:pPr>
      <w:jc w:val="center"/>
    </w:pPr>
    <w:rPr>
      <w:rFonts w:ascii="Times New Roman" w:eastAsia="Times New Roman" w:hAnsi="Times New Roman" w:cs="Times New Roman"/>
      <w:sz w:val="18"/>
      <w:szCs w:val="18"/>
    </w:rPr>
  </w:style>
  <w:style w:type="paragraph" w:customStyle="1" w:styleId="1">
    <w:name w:val="Основной текст1"/>
    <w:basedOn w:val="a"/>
    <w:link w:val="a3"/>
    <w:rsid w:val="00CA055A"/>
    <w:pPr>
      <w:ind w:firstLine="400"/>
    </w:pPr>
    <w:rPr>
      <w:rFonts w:ascii="Times New Roman" w:eastAsia="Times New Roman" w:hAnsi="Times New Roman" w:cs="Times New Roman"/>
      <w:sz w:val="30"/>
      <w:szCs w:val="30"/>
    </w:rPr>
  </w:style>
  <w:style w:type="paragraph" w:customStyle="1" w:styleId="22">
    <w:name w:val="Колонтитул (2)"/>
    <w:basedOn w:val="a"/>
    <w:link w:val="21"/>
    <w:rsid w:val="00CA055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t.pytrik</dc:creator>
  <cp:lastModifiedBy>Admin</cp:lastModifiedBy>
  <cp:revision>2</cp:revision>
  <dcterms:created xsi:type="dcterms:W3CDTF">2023-02-16T14:11:00Z</dcterms:created>
  <dcterms:modified xsi:type="dcterms:W3CDTF">2023-02-16T14:11:00Z</dcterms:modified>
</cp:coreProperties>
</file>