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74" w:rsidRPr="000A1874" w:rsidRDefault="000A1874" w:rsidP="000A1874">
      <w:pPr>
        <w:shd w:val="clear" w:color="auto" w:fill="FFFFFF"/>
        <w:spacing w:after="450" w:line="450" w:lineRule="atLeast"/>
        <w:outlineLvl w:val="3"/>
        <w:rPr>
          <w:rFonts w:ascii="Georgia" w:eastAsia="Times New Roman" w:hAnsi="Georgia" w:cs="Times New Roman"/>
          <w:color w:val="2F3234"/>
          <w:sz w:val="39"/>
          <w:szCs w:val="39"/>
          <w:lang w:eastAsia="ru-RU"/>
        </w:rPr>
      </w:pPr>
      <w:r w:rsidRPr="000A1874">
        <w:rPr>
          <w:rFonts w:ascii="Georgia" w:eastAsia="Times New Roman" w:hAnsi="Georgia" w:cs="Times New Roman"/>
          <w:color w:val="2F3234"/>
          <w:sz w:val="39"/>
          <w:szCs w:val="39"/>
          <w:lang w:eastAsia="ru-RU"/>
        </w:rPr>
        <w:t>О переносе срока оплаты трудоспособными гражданами, не занятыми в экономике, отдельных коммунальных услуг</w:t>
      </w:r>
    </w:p>
    <w:p w:rsidR="000A1874" w:rsidRPr="000A1874" w:rsidRDefault="000A1874" w:rsidP="000A1874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</w:pPr>
      <w:hyperlink r:id="rId5" w:history="1">
        <w:r w:rsidRPr="000A1874">
          <w:rPr>
            <w:rFonts w:ascii="Georgia" w:eastAsia="Times New Roman" w:hAnsi="Georgia" w:cs="Times New Roman"/>
            <w:color w:val="60A040"/>
            <w:spacing w:val="10"/>
            <w:sz w:val="18"/>
            <w:szCs w:val="18"/>
            <w:u w:val="single"/>
            <w:lang w:eastAsia="ru-RU"/>
          </w:rPr>
          <w:t>Постановлением Совета Министров Республики Беларусь от 7 октября 2019 г. № 682</w:t>
        </w:r>
      </w:hyperlink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t> изменен срок оплаты трудоспособными гражданами, не занятыми в экономике, отдельных коммунальных услуг по ценам (тарифам), обеспечивающим полное возмещение экономически обоснованных затрат на их оказание.</w:t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  <w:t>Согласно документу, срок введения оплаты услуг теплоснабжения, газоснабжения при наличии индивидуальных газовых отопительных приборов по таким ценам (тарифам) перенесен на 1 мая 2020 года.</w:t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  <w:t>Данное решение принято в целях недопущения необоснованных случаев начисления увеличенной платы за указанные услуги гражданам. Сведения для формирования базы граждан, не занятых в экономике, поступают почти из 50 источников. </w:t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  <w:t>В этой связи необходимо обеспечить проведение дополнительных мероприятий по актуализации сведений, содержащихся в ведомственных информационных ресурсах.</w:t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  <w:t>Сегодня выявлена потребность в доработке системы учета потребителей газа, а именно проведение организационных и технических мероприятий, обеспечивающих оперативный обмен информацией.</w:t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  <w:t>Доработка ведомственных информационных ресурсов в части улучшения качества содержащихся в них информации требует дополнительного времени.</w:t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  <w:t>Постановление принято в  соответствии с Декретом Президента Республики Беларусь от 2 апреля 2015 г. № 3 ”О содействии занятости населения“.</w:t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  <w:t xml:space="preserve">Документ </w:t>
      </w:r>
      <w:proofErr w:type="gramStart"/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t>вступает в силу после его официального опубликования и распространяет</w:t>
      </w:r>
      <w:proofErr w:type="gramEnd"/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t xml:space="preserve"> свое действие на отношения, возникшие с 1 октября 2019 г.</w:t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</w:r>
      <w:r w:rsidRPr="000A1874">
        <w:rPr>
          <w:rFonts w:ascii="Georgia" w:eastAsia="Times New Roman" w:hAnsi="Georgia" w:cs="Times New Roman"/>
          <w:color w:val="464646"/>
          <w:spacing w:val="10"/>
          <w:sz w:val="18"/>
          <w:szCs w:val="18"/>
          <w:lang w:eastAsia="ru-RU"/>
        </w:rPr>
        <w:br/>
      </w:r>
    </w:p>
    <w:p w:rsidR="005D1528" w:rsidRDefault="005D1528">
      <w:bookmarkStart w:id="0" w:name="_GoBack"/>
      <w:bookmarkEnd w:id="0"/>
    </w:p>
    <w:sectPr w:rsidR="005D1528" w:rsidSect="00B6431F">
      <w:pgSz w:w="11906" w:h="16838" w:code="9"/>
      <w:pgMar w:top="1134" w:right="567" w:bottom="1134" w:left="1701" w:header="3402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74"/>
    <w:rsid w:val="000A1874"/>
    <w:rsid w:val="005D1528"/>
    <w:rsid w:val="00B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ernment.by/ru/solutions/3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Фещукова Елена Николаевна</dc:creator>
  <cp:lastModifiedBy>Фещукова Елена Николаевна</cp:lastModifiedBy>
  <cp:revision>1</cp:revision>
  <dcterms:created xsi:type="dcterms:W3CDTF">2019-10-09T06:59:00Z</dcterms:created>
  <dcterms:modified xsi:type="dcterms:W3CDTF">2019-10-09T07:00:00Z</dcterms:modified>
</cp:coreProperties>
</file>