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9" w:rsidRPr="00B4725C" w:rsidRDefault="005901D3">
      <w:pPr>
        <w:pStyle w:val="1"/>
        <w:spacing w:after="240"/>
        <w:ind w:firstLine="0"/>
        <w:jc w:val="center"/>
        <w:rPr>
          <w:sz w:val="28"/>
          <w:szCs w:val="28"/>
        </w:rPr>
      </w:pPr>
      <w:r w:rsidRPr="00B4725C">
        <w:rPr>
          <w:sz w:val="28"/>
          <w:szCs w:val="28"/>
        </w:rPr>
        <w:t>«О безопасной организации и проведении работ по ус</w:t>
      </w:r>
      <w:r w:rsidR="00B4725C" w:rsidRPr="00B4725C">
        <w:rPr>
          <w:sz w:val="28"/>
          <w:szCs w:val="28"/>
        </w:rPr>
        <w:t xml:space="preserve">тройству сборных железобетонных </w:t>
      </w:r>
      <w:r w:rsidRPr="00B4725C">
        <w:rPr>
          <w:sz w:val="28"/>
          <w:szCs w:val="28"/>
        </w:rPr>
        <w:t>покрытий организациями осуществляющими дорожную деятельность»</w:t>
      </w:r>
    </w:p>
    <w:p w:rsidR="00232E99" w:rsidRPr="00B4725C" w:rsidRDefault="005901D3">
      <w:pPr>
        <w:pStyle w:val="1"/>
        <w:ind w:firstLine="500"/>
        <w:jc w:val="both"/>
        <w:rPr>
          <w:sz w:val="28"/>
          <w:szCs w:val="28"/>
        </w:rPr>
      </w:pPr>
      <w:r w:rsidRPr="00B4725C">
        <w:rPr>
          <w:sz w:val="28"/>
          <w:szCs w:val="28"/>
        </w:rPr>
        <w:t xml:space="preserve">Безопасная организация и проведение работ по устройству сборных железобетонных покрытий изложена в Отраслевых </w:t>
      </w:r>
      <w:r w:rsidRPr="00B4725C">
        <w:rPr>
          <w:sz w:val="28"/>
          <w:szCs w:val="28"/>
        </w:rPr>
        <w:t>правилах по охране труда при проектировании, строительстве, реконструкции, ремонте и содержании автомобильных дорог, утвержденные постановлением Министерства транспорта и коммуникаций Республики Беларусь от 26.02.2008 № 14 (далее - Правила).</w:t>
      </w:r>
    </w:p>
    <w:p w:rsidR="00232E99" w:rsidRPr="00B4725C" w:rsidRDefault="005901D3">
      <w:pPr>
        <w:pStyle w:val="1"/>
        <w:ind w:firstLine="500"/>
        <w:jc w:val="both"/>
        <w:rPr>
          <w:sz w:val="28"/>
          <w:szCs w:val="28"/>
        </w:rPr>
      </w:pPr>
      <w:r w:rsidRPr="00B4725C">
        <w:rPr>
          <w:sz w:val="28"/>
          <w:szCs w:val="28"/>
        </w:rPr>
        <w:t>Погрузку, разг</w:t>
      </w:r>
      <w:r w:rsidRPr="00B4725C">
        <w:rPr>
          <w:sz w:val="28"/>
          <w:szCs w:val="28"/>
        </w:rPr>
        <w:t>рузку и укладку дорожных плит следует выполнять под руководством ответственного лица, назначенного приказом руководителя организации, осуществляющей дорожную деятельность.</w:t>
      </w:r>
    </w:p>
    <w:p w:rsidR="00232E99" w:rsidRPr="00B4725C" w:rsidRDefault="005901D3">
      <w:pPr>
        <w:pStyle w:val="1"/>
        <w:ind w:firstLine="500"/>
        <w:jc w:val="both"/>
        <w:rPr>
          <w:sz w:val="28"/>
          <w:szCs w:val="28"/>
        </w:rPr>
      </w:pPr>
      <w:r w:rsidRPr="00B4725C">
        <w:rPr>
          <w:sz w:val="28"/>
          <w:szCs w:val="28"/>
        </w:rPr>
        <w:t>Не допускается производить складирование железобетонных плит под проводами действующ</w:t>
      </w:r>
      <w:r w:rsidRPr="00B4725C">
        <w:rPr>
          <w:sz w:val="28"/>
          <w:szCs w:val="28"/>
        </w:rPr>
        <w:t>их линий электропередачи.</w:t>
      </w:r>
    </w:p>
    <w:p w:rsidR="00232E99" w:rsidRPr="00B4725C" w:rsidRDefault="005901D3">
      <w:pPr>
        <w:pStyle w:val="1"/>
        <w:ind w:firstLine="500"/>
        <w:jc w:val="both"/>
        <w:rPr>
          <w:sz w:val="28"/>
          <w:szCs w:val="28"/>
        </w:rPr>
      </w:pPr>
      <w:r w:rsidRPr="00B4725C">
        <w:rPr>
          <w:sz w:val="28"/>
          <w:szCs w:val="28"/>
        </w:rPr>
        <w:t>При перевозке железобетонных плит на большие расстояния или по участкам, где возможно смещение плит или прокладок, верхние плиты в кузове скрепляются проволочными или канатными растяжками.</w:t>
      </w:r>
    </w:p>
    <w:p w:rsidR="00232E99" w:rsidRPr="00B4725C" w:rsidRDefault="005901D3">
      <w:pPr>
        <w:pStyle w:val="1"/>
        <w:ind w:firstLine="500"/>
        <w:jc w:val="both"/>
        <w:rPr>
          <w:sz w:val="28"/>
          <w:szCs w:val="28"/>
        </w:rPr>
      </w:pPr>
      <w:r w:rsidRPr="00B4725C">
        <w:rPr>
          <w:sz w:val="28"/>
          <w:szCs w:val="28"/>
        </w:rPr>
        <w:t>Перед разборкой штабеля железобетонные пл</w:t>
      </w:r>
      <w:r w:rsidRPr="00B4725C">
        <w:rPr>
          <w:sz w:val="28"/>
          <w:szCs w:val="28"/>
        </w:rPr>
        <w:t>иты необходимо освободить от проволочных скруток с помощью специальных ножниц или резака.</w:t>
      </w:r>
    </w:p>
    <w:p w:rsidR="00232E99" w:rsidRPr="00B4725C" w:rsidRDefault="005901D3">
      <w:pPr>
        <w:pStyle w:val="1"/>
        <w:ind w:firstLine="500"/>
        <w:jc w:val="both"/>
        <w:rPr>
          <w:sz w:val="28"/>
          <w:szCs w:val="28"/>
        </w:rPr>
      </w:pPr>
      <w:r w:rsidRPr="00B4725C">
        <w:rPr>
          <w:sz w:val="28"/>
          <w:szCs w:val="28"/>
        </w:rPr>
        <w:t>Не допускается перерубать скрутки.</w:t>
      </w:r>
    </w:p>
    <w:p w:rsidR="00232E99" w:rsidRPr="00B4725C" w:rsidRDefault="005901D3">
      <w:pPr>
        <w:pStyle w:val="1"/>
        <w:ind w:firstLine="500"/>
        <w:jc w:val="both"/>
        <w:rPr>
          <w:sz w:val="28"/>
          <w:szCs w:val="28"/>
        </w:rPr>
      </w:pPr>
      <w:r w:rsidRPr="00B4725C">
        <w:rPr>
          <w:sz w:val="28"/>
          <w:szCs w:val="28"/>
        </w:rPr>
        <w:t>При укладке железобетонных плит не допускается: поднимать плиту, масса которой превышает грузоподъемность данного крана при установ</w:t>
      </w:r>
      <w:r w:rsidRPr="00B4725C">
        <w:rPr>
          <w:sz w:val="28"/>
          <w:szCs w:val="28"/>
        </w:rPr>
        <w:t>ленном вылете стрелы; поднимать плиту с поврежденными монтажными петлями; отрывать плиту, примерзшую к земле или присыпанную грунтом; подтаскивать плиту косым натяжением каната или поворотом стрелы; находиться в зоне перемещения плиты кранами; перемещать п</w:t>
      </w:r>
      <w:r w:rsidRPr="00B4725C">
        <w:rPr>
          <w:sz w:val="28"/>
          <w:szCs w:val="28"/>
        </w:rPr>
        <w:t>литу над кабиной автомобиля, перевозящего плиты, а водителю во время погрузочно-разгрузочных работ находиться в кабине; направлять движение перемещаемой краном плиты вручную, для этого следует применять оттяжки; использовать стропы, не соответствующие весу</w:t>
      </w:r>
      <w:r w:rsidRPr="00B4725C">
        <w:rPr>
          <w:sz w:val="28"/>
          <w:szCs w:val="28"/>
        </w:rPr>
        <w:t xml:space="preserve"> поднимаемого груза; при подъеме плиты придерживать стропы руками.</w:t>
      </w:r>
    </w:p>
    <w:p w:rsidR="00232E99" w:rsidRPr="00B4725C" w:rsidRDefault="005901D3">
      <w:pPr>
        <w:pStyle w:val="1"/>
        <w:ind w:firstLine="500"/>
        <w:jc w:val="both"/>
        <w:rPr>
          <w:sz w:val="28"/>
          <w:szCs w:val="28"/>
        </w:rPr>
      </w:pPr>
      <w:r w:rsidRPr="00B4725C">
        <w:rPr>
          <w:sz w:val="28"/>
          <w:szCs w:val="28"/>
        </w:rPr>
        <w:t xml:space="preserve">Для безопасного производства работ необходимо: предварительно поднять плиты на высоту не более 0,2 - </w:t>
      </w:r>
      <w:r w:rsidR="00B4725C" w:rsidRPr="00B4725C">
        <w:rPr>
          <w:sz w:val="28"/>
          <w:szCs w:val="28"/>
        </w:rPr>
        <w:t>0,3 м для проверки правильности</w:t>
      </w:r>
      <w:r w:rsidRPr="00B4725C">
        <w:rPr>
          <w:sz w:val="28"/>
          <w:szCs w:val="28"/>
        </w:rPr>
        <w:t xml:space="preserve"> строповки и надежности действия тормоза; перемещение гр</w:t>
      </w:r>
      <w:r w:rsidRPr="00B4725C">
        <w:rPr>
          <w:sz w:val="28"/>
          <w:szCs w:val="28"/>
        </w:rPr>
        <w:t>уза, масса которого неизвестна, производить только после определения его фактической массы; опускать груз на автомашину только при отсутствии людей в кузове или кабине автомашины; производить строповку грузов в соответствии со схемами строповки.</w:t>
      </w:r>
    </w:p>
    <w:p w:rsidR="00232E99" w:rsidRPr="00B4725C" w:rsidRDefault="005901D3">
      <w:pPr>
        <w:pStyle w:val="1"/>
        <w:spacing w:after="500"/>
        <w:ind w:firstLine="500"/>
        <w:jc w:val="both"/>
        <w:rPr>
          <w:sz w:val="28"/>
          <w:szCs w:val="28"/>
        </w:rPr>
      </w:pPr>
      <w:r w:rsidRPr="00B4725C">
        <w:rPr>
          <w:sz w:val="28"/>
          <w:szCs w:val="28"/>
        </w:rPr>
        <w:t>Для стропо</w:t>
      </w:r>
      <w:r w:rsidRPr="00B4725C">
        <w:rPr>
          <w:sz w:val="28"/>
          <w:szCs w:val="28"/>
        </w:rPr>
        <w:t>вки предназначенного к подъему груза должны применяться стропы, соответствующие массе и характеру поднимаемого груза, с учетом числа ветвей и угла их наклона; стропы общего назначения следует подбирать так, чтобы угол между их ветвями не превышал 90 градус</w:t>
      </w:r>
      <w:r w:rsidRPr="00B4725C">
        <w:rPr>
          <w:sz w:val="28"/>
          <w:szCs w:val="28"/>
        </w:rPr>
        <w:t>ов.</w:t>
      </w:r>
    </w:p>
    <w:p w:rsidR="00232E99" w:rsidRPr="00B4725C" w:rsidRDefault="005901D3">
      <w:pPr>
        <w:pStyle w:val="1"/>
        <w:ind w:firstLine="0"/>
        <w:rPr>
          <w:sz w:val="28"/>
          <w:szCs w:val="28"/>
        </w:rPr>
      </w:pPr>
      <w:r w:rsidRPr="00B4725C">
        <w:rPr>
          <w:sz w:val="28"/>
          <w:szCs w:val="28"/>
        </w:rPr>
        <w:t>Заместитель начальника Кричевского межрайонного отдела</w:t>
      </w:r>
    </w:p>
    <w:p w:rsidR="00232E99" w:rsidRPr="00B4725C" w:rsidRDefault="00B4725C">
      <w:pPr>
        <w:pStyle w:val="1"/>
        <w:ind w:firstLine="0"/>
        <w:rPr>
          <w:sz w:val="28"/>
          <w:szCs w:val="28"/>
        </w:rPr>
      </w:pPr>
      <w:r w:rsidRPr="00B4725C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7.55pt;margin-top:2.5pt;width:138.2pt;height:20.1pt;z-index:-251658752;mso-position-horizontal-relative:page" filled="f" stroked="f">
            <v:textbox style="mso-next-textbox:#_x0000_s1027" inset="0,0,0,0">
              <w:txbxContent>
                <w:p w:rsidR="00232E99" w:rsidRPr="00B4725C" w:rsidRDefault="005901D3">
                  <w:pPr>
                    <w:pStyle w:val="1"/>
                    <w:ind w:firstLine="0"/>
                    <w:rPr>
                      <w:sz w:val="30"/>
                      <w:szCs w:val="30"/>
                    </w:rPr>
                  </w:pPr>
                  <w:r w:rsidRPr="00B4725C">
                    <w:rPr>
                      <w:sz w:val="30"/>
                      <w:szCs w:val="30"/>
                    </w:rPr>
                    <w:t>А.А. Клименков</w:t>
                  </w:r>
                </w:p>
              </w:txbxContent>
            </v:textbox>
            <w10:wrap type="square" side="left" anchorx="page"/>
          </v:shape>
        </w:pict>
      </w:r>
      <w:r w:rsidR="005901D3" w:rsidRPr="00B4725C">
        <w:rPr>
          <w:sz w:val="28"/>
          <w:szCs w:val="28"/>
        </w:rPr>
        <w:t>Могилевского областного управления</w:t>
      </w:r>
    </w:p>
    <w:sectPr w:rsidR="00232E99" w:rsidRPr="00B4725C" w:rsidSect="00B4725C">
      <w:pgSz w:w="11900" w:h="16840"/>
      <w:pgMar w:top="851" w:right="567" w:bottom="851" w:left="1134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1D3" w:rsidRDefault="005901D3" w:rsidP="00232E99">
      <w:r>
        <w:separator/>
      </w:r>
    </w:p>
  </w:endnote>
  <w:endnote w:type="continuationSeparator" w:id="0">
    <w:p w:rsidR="005901D3" w:rsidRDefault="005901D3" w:rsidP="00232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1D3" w:rsidRDefault="005901D3"/>
  </w:footnote>
  <w:footnote w:type="continuationSeparator" w:id="0">
    <w:p w:rsidR="005901D3" w:rsidRDefault="005901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2E99"/>
    <w:rsid w:val="00232E99"/>
    <w:rsid w:val="005901D3"/>
    <w:rsid w:val="00B4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2E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32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232E99"/>
    <w:pPr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2257</Characters>
  <Application>Microsoft Office Word</Application>
  <DocSecurity>0</DocSecurity>
  <Lines>18</Lines>
  <Paragraphs>5</Paragraphs>
  <ScaleCrop>false</ScaleCrop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2022-11-02T11:22:00Z</dcterms:created>
  <dcterms:modified xsi:type="dcterms:W3CDTF">2022-11-02T11:25:00Z</dcterms:modified>
</cp:coreProperties>
</file>