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F0E" w:rsidRPr="00083FA7" w:rsidRDefault="00083FA7" w:rsidP="00AA2F0E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Так же заменить таблицу:</w:t>
      </w: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F0E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F0E">
        <w:rPr>
          <w:rFonts w:ascii="Times New Roman" w:hAnsi="Times New Roman" w:cs="Times New Roman"/>
          <w:b/>
          <w:sz w:val="28"/>
          <w:szCs w:val="28"/>
        </w:rPr>
        <w:t>административных процедур, осуществляемых</w:t>
      </w: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2F0E">
        <w:rPr>
          <w:rFonts w:ascii="Times New Roman" w:hAnsi="Times New Roman" w:cs="Times New Roman"/>
          <w:b/>
          <w:sz w:val="28"/>
          <w:szCs w:val="28"/>
        </w:rPr>
        <w:t>Забычанским</w:t>
      </w:r>
      <w:proofErr w:type="spellEnd"/>
      <w:r w:rsidRPr="00AA2F0E">
        <w:rPr>
          <w:rFonts w:ascii="Times New Roman" w:hAnsi="Times New Roman" w:cs="Times New Roman"/>
          <w:b/>
          <w:sz w:val="28"/>
          <w:szCs w:val="28"/>
        </w:rPr>
        <w:t xml:space="preserve"> сельским исполнительным комитетом</w:t>
      </w: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F0E">
        <w:rPr>
          <w:rFonts w:ascii="Times New Roman" w:hAnsi="Times New Roman" w:cs="Times New Roman"/>
          <w:b/>
          <w:sz w:val="28"/>
          <w:szCs w:val="28"/>
        </w:rPr>
        <w:t>в отношении субъектов хозяйствования</w:t>
      </w: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F0E">
        <w:rPr>
          <w:rFonts w:ascii="Times New Roman" w:hAnsi="Times New Roman" w:cs="Times New Roman"/>
          <w:b/>
          <w:sz w:val="28"/>
          <w:szCs w:val="28"/>
        </w:rPr>
        <w:t>в соответствии с требованиями постановления Совета Министров</w:t>
      </w: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F0E">
        <w:rPr>
          <w:rFonts w:ascii="Times New Roman" w:hAnsi="Times New Roman" w:cs="Times New Roman"/>
          <w:b/>
          <w:sz w:val="28"/>
          <w:szCs w:val="28"/>
        </w:rPr>
        <w:t>Республики Беларусь от 24 сентября 2021 г. № 548</w:t>
      </w: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F0E">
        <w:rPr>
          <w:rFonts w:ascii="Times New Roman" w:hAnsi="Times New Roman" w:cs="Times New Roman"/>
          <w:b/>
          <w:sz w:val="28"/>
          <w:szCs w:val="28"/>
        </w:rPr>
        <w:t>«Об административных процедурах, осуществляемых в отношении</w:t>
      </w:r>
    </w:p>
    <w:p w:rsidR="00AA2F0E" w:rsidRPr="00AA2F0E" w:rsidRDefault="00AA2F0E" w:rsidP="00AA2F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F0E">
        <w:rPr>
          <w:rFonts w:ascii="Times New Roman" w:hAnsi="Times New Roman" w:cs="Times New Roman"/>
          <w:b/>
          <w:sz w:val="28"/>
          <w:szCs w:val="28"/>
        </w:rPr>
        <w:t>субъектов хозяйствования»</w:t>
      </w:r>
    </w:p>
    <w:p w:rsidR="00AA2F0E" w:rsidRPr="00AA2F0E" w:rsidRDefault="00AA2F0E" w:rsidP="00AA2F0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268"/>
        <w:gridCol w:w="2126"/>
        <w:gridCol w:w="2693"/>
      </w:tblGrid>
      <w:tr w:rsidR="00AA2F0E" w:rsidRPr="00AA2F0E" w:rsidTr="001C3E8B">
        <w:trPr>
          <w:trHeight w:val="1621"/>
        </w:trPr>
        <w:tc>
          <w:tcPr>
            <w:tcW w:w="368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административной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процедуры</w:t>
            </w:r>
          </w:p>
        </w:tc>
        <w:tc>
          <w:tcPr>
            <w:tcW w:w="2268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Срок осуществления административной процедуры</w:t>
            </w:r>
          </w:p>
        </w:tc>
        <w:tc>
          <w:tcPr>
            <w:tcW w:w="212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Вид платы, взимаемой при осуществлении административной процедуры</w:t>
            </w:r>
          </w:p>
        </w:tc>
        <w:tc>
          <w:tcPr>
            <w:tcW w:w="2693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Орган, уполномоченный на осуществление административной процедуры</w:t>
            </w:r>
          </w:p>
        </w:tc>
      </w:tr>
      <w:tr w:rsidR="00AA2F0E" w:rsidRPr="00AA2F0E" w:rsidTr="001C3E8B">
        <w:tc>
          <w:tcPr>
            <w:tcW w:w="10773" w:type="dxa"/>
            <w:gridSpan w:val="4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sz w:val="28"/>
                <w:szCs w:val="28"/>
              </w:rPr>
              <w:t>ГЛАВА 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sz w:val="28"/>
                <w:szCs w:val="28"/>
              </w:rPr>
              <w:t>ОХРАНА ОКРУЖАЮЩЕЙ СРЕДЫ И ПРИРОДОПОЛЬЗОВАНИЕ</w:t>
            </w:r>
          </w:p>
        </w:tc>
      </w:tr>
      <w:tr w:rsidR="00AA2F0E" w:rsidRPr="00AA2F0E" w:rsidTr="001C3E8B">
        <w:tc>
          <w:tcPr>
            <w:tcW w:w="10773" w:type="dxa"/>
            <w:gridSpan w:val="4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sz w:val="28"/>
                <w:szCs w:val="28"/>
              </w:rPr>
              <w:t>6.34 Согласование удаления,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sz w:val="28"/>
                <w:szCs w:val="28"/>
              </w:rPr>
              <w:t>пересадки объектов растительного мира</w:t>
            </w:r>
          </w:p>
        </w:tc>
      </w:tr>
      <w:tr w:rsidR="00AA2F0E" w:rsidRPr="00AA2F0E" w:rsidTr="001C3E8B">
        <w:tc>
          <w:tcPr>
            <w:tcW w:w="368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6.34.1 Получение разрешения на удаление или пересадку объектов растительного мира</w:t>
            </w:r>
          </w:p>
        </w:tc>
        <w:tc>
          <w:tcPr>
            <w:tcW w:w="2268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212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A2F0E" w:rsidRPr="00AA2F0E" w:rsidRDefault="00316AF3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Микуленко Анастасия Викторовна</w:t>
            </w:r>
            <w:r w:rsidR="00AA2F0E" w:rsidRPr="00AA2F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управляющий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делами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73 066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временном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отсутствии: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Дадалева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Валентина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Леонидовна,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73 025</w:t>
            </w:r>
          </w:p>
        </w:tc>
      </w:tr>
      <w:tr w:rsidR="00AA2F0E" w:rsidRPr="00AA2F0E" w:rsidTr="001C3E8B">
        <w:tc>
          <w:tcPr>
            <w:tcW w:w="10773" w:type="dxa"/>
            <w:gridSpan w:val="4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ГЛАВА 16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sz w:val="28"/>
                <w:szCs w:val="28"/>
              </w:rPr>
              <w:t>ИМУЩЕСТВЕННЫЕ, ЖИЛИЩНЫЕ И ЗЕМЕЛЬНЫЕ ПРАВООТНОШЕНИЯ</w:t>
            </w:r>
          </w:p>
        </w:tc>
      </w:tr>
      <w:tr w:rsidR="00AA2F0E" w:rsidRPr="00AA2F0E" w:rsidTr="001C3E8B">
        <w:tc>
          <w:tcPr>
            <w:tcW w:w="10773" w:type="dxa"/>
            <w:gridSpan w:val="4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16.4. Регистрация договоров найма жилья, договора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финансовой аренды (лизинга) в отношении объектов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частного жилищного фонда</w:t>
            </w:r>
          </w:p>
        </w:tc>
      </w:tr>
      <w:tr w:rsidR="00AA2F0E" w:rsidRPr="00AA2F0E" w:rsidTr="001C3E8B">
        <w:trPr>
          <w:trHeight w:val="1838"/>
        </w:trPr>
        <w:tc>
          <w:tcPr>
            <w:tcW w:w="368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16.4.1 Регистрация договора найма жилого помещения частного или государственного жилищного фонда или дополнительного соглашения к такому договору</w:t>
            </w:r>
          </w:p>
        </w:tc>
        <w:tc>
          <w:tcPr>
            <w:tcW w:w="2268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2 дня, а в случае запроса документов и (или) сведений от других государственных органов, иных организаций – 10 дней</w:t>
            </w:r>
          </w:p>
        </w:tc>
        <w:tc>
          <w:tcPr>
            <w:tcW w:w="212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693" w:type="dxa"/>
          </w:tcPr>
          <w:p w:rsidR="00AA2F0E" w:rsidRPr="00AA2F0E" w:rsidRDefault="00316AF3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Микуленко Анастасия Викторовна</w:t>
            </w:r>
            <w:r w:rsidR="00AA2F0E" w:rsidRPr="00AA2F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управляющий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делами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73 066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временном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отсутствии: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Дадалева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Валентина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Леонидовна,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73 025</w:t>
            </w:r>
          </w:p>
        </w:tc>
      </w:tr>
      <w:tr w:rsidR="00AA2F0E" w:rsidRPr="00AA2F0E" w:rsidTr="001C3E8B">
        <w:trPr>
          <w:trHeight w:val="654"/>
        </w:trPr>
        <w:tc>
          <w:tcPr>
            <w:tcW w:w="368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16.4.2. Регистрация договора финансовой аренды (лизинга), предметом лизинга по которому является квартира частного жилищного фонда в многоквартирном или блокированном жилом доме или одноквартирный жилой дом частного жилищного фонда, или дополнительного соглашения к такому договору</w:t>
            </w:r>
          </w:p>
        </w:tc>
        <w:tc>
          <w:tcPr>
            <w:tcW w:w="2268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2 дня, а в случае запроса документов и (или) сведений от других государственных органов, иных организаций – 10 дней</w:t>
            </w:r>
          </w:p>
        </w:tc>
        <w:tc>
          <w:tcPr>
            <w:tcW w:w="212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693" w:type="dxa"/>
          </w:tcPr>
          <w:p w:rsidR="00AA2F0E" w:rsidRPr="00AA2F0E" w:rsidRDefault="00316AF3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Микуленко Анастасия Викторовна</w:t>
            </w:r>
            <w:r w:rsidR="00AA2F0E" w:rsidRPr="00AA2F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управляющий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делами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73 066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временном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отсутствии: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Дадалева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Валентина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Леонидовна,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73 025</w:t>
            </w:r>
          </w:p>
        </w:tc>
      </w:tr>
      <w:tr w:rsidR="00AA2F0E" w:rsidRPr="00AA2F0E" w:rsidTr="001C3E8B">
        <w:trPr>
          <w:trHeight w:val="654"/>
        </w:trPr>
        <w:tc>
          <w:tcPr>
            <w:tcW w:w="8080" w:type="dxa"/>
            <w:gridSpan w:val="3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16.10. Согласование состава жилья государственного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жилищного фонда</w:t>
            </w:r>
          </w:p>
        </w:tc>
        <w:tc>
          <w:tcPr>
            <w:tcW w:w="2693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A2F0E" w:rsidRPr="00AA2F0E" w:rsidTr="001C3E8B">
        <w:trPr>
          <w:trHeight w:val="654"/>
        </w:trPr>
        <w:tc>
          <w:tcPr>
            <w:tcW w:w="368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16.10.1. Включение жилого помещения государственного жилищного фонда в состав специальных жилых помещений</w:t>
            </w:r>
          </w:p>
        </w:tc>
        <w:tc>
          <w:tcPr>
            <w:tcW w:w="2268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212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693" w:type="dxa"/>
          </w:tcPr>
          <w:p w:rsidR="00AA2F0E" w:rsidRPr="00AA2F0E" w:rsidRDefault="00316AF3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Микуленко Анастасия Викторовна</w:t>
            </w:r>
            <w:r w:rsidR="00AA2F0E" w:rsidRPr="00AA2F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управляющий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делами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73 066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временном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отсутствии: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Дадалева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Валентина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Леонидовна,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73 025</w:t>
            </w:r>
          </w:p>
        </w:tc>
      </w:tr>
      <w:tr w:rsidR="00AA2F0E" w:rsidRPr="00AA2F0E" w:rsidTr="001C3E8B">
        <w:trPr>
          <w:trHeight w:val="654"/>
        </w:trPr>
        <w:tc>
          <w:tcPr>
            <w:tcW w:w="368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16.10.2. Включение жилого помещения государственного жилищного фонда в состав арендного жилья</w:t>
            </w:r>
          </w:p>
        </w:tc>
        <w:tc>
          <w:tcPr>
            <w:tcW w:w="2268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212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693" w:type="dxa"/>
          </w:tcPr>
          <w:p w:rsidR="00AA2F0E" w:rsidRPr="00AA2F0E" w:rsidRDefault="00316AF3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Микуленко Анастасия Викторовна</w:t>
            </w: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2F0E" w:rsidRPr="00AA2F0E">
              <w:rPr>
                <w:rFonts w:ascii="Times New Roman" w:hAnsi="Times New Roman" w:cs="Times New Roman"/>
                <w:sz w:val="28"/>
                <w:szCs w:val="28"/>
              </w:rPr>
              <w:t>управляющий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делами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73 066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временном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отсутствии: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Дадалева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Валентина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Леонидовна,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73 025</w:t>
            </w:r>
          </w:p>
        </w:tc>
      </w:tr>
      <w:tr w:rsidR="00AA2F0E" w:rsidRPr="00AA2F0E" w:rsidTr="001C3E8B">
        <w:trPr>
          <w:trHeight w:val="654"/>
        </w:trPr>
        <w:tc>
          <w:tcPr>
            <w:tcW w:w="368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16.10.3. Исключение жилого помещения государственного жилищного фонда из состава специальных жилых помещений</w:t>
            </w:r>
          </w:p>
        </w:tc>
        <w:tc>
          <w:tcPr>
            <w:tcW w:w="2268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212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693" w:type="dxa"/>
          </w:tcPr>
          <w:p w:rsidR="00AA2F0E" w:rsidRPr="00AA2F0E" w:rsidRDefault="00316AF3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Микуленко Анастасия Викторовна</w:t>
            </w: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2F0E" w:rsidRPr="00AA2F0E">
              <w:rPr>
                <w:rFonts w:ascii="Times New Roman" w:hAnsi="Times New Roman" w:cs="Times New Roman"/>
                <w:sz w:val="28"/>
                <w:szCs w:val="28"/>
              </w:rPr>
              <w:t>управляющий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делами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73 066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временном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отсутствии: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Дадалева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Валентина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Леонидовна,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73 025</w:t>
            </w:r>
          </w:p>
        </w:tc>
      </w:tr>
      <w:tr w:rsidR="00AA2F0E" w:rsidRPr="00AA2F0E" w:rsidTr="001C3E8B">
        <w:trPr>
          <w:trHeight w:val="654"/>
        </w:trPr>
        <w:tc>
          <w:tcPr>
            <w:tcW w:w="368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16.10.4. Исключение жилого помещения государственного жилищного фонда из состава арендного жилья</w:t>
            </w:r>
          </w:p>
        </w:tc>
        <w:tc>
          <w:tcPr>
            <w:tcW w:w="2268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2126" w:type="dxa"/>
          </w:tcPr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693" w:type="dxa"/>
          </w:tcPr>
          <w:p w:rsidR="00AA2F0E" w:rsidRPr="00AA2F0E" w:rsidRDefault="00316AF3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Микуленко Анастасия Викторовна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bookmarkStart w:id="0" w:name="_GoBack"/>
            <w:bookmarkEnd w:id="0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2F0E" w:rsidRPr="00AA2F0E">
              <w:rPr>
                <w:rFonts w:ascii="Times New Roman" w:hAnsi="Times New Roman" w:cs="Times New Roman"/>
                <w:sz w:val="28"/>
                <w:szCs w:val="28"/>
              </w:rPr>
              <w:t>управляющий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делами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73 066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временном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отсутствии: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Дадалева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Валентина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Леонидовна,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</w:p>
          <w:p w:rsidR="00AA2F0E" w:rsidRPr="00AA2F0E" w:rsidRDefault="00AA2F0E" w:rsidP="00AA2F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F0E">
              <w:rPr>
                <w:rFonts w:ascii="Times New Roman" w:hAnsi="Times New Roman" w:cs="Times New Roman"/>
                <w:sz w:val="28"/>
                <w:szCs w:val="28"/>
              </w:rPr>
              <w:t>73 025</w:t>
            </w:r>
          </w:p>
        </w:tc>
      </w:tr>
    </w:tbl>
    <w:p w:rsidR="00AA2F0E" w:rsidRPr="00AA2F0E" w:rsidRDefault="00AA2F0E" w:rsidP="00AA2F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2F0E" w:rsidRDefault="00AA2F0E" w:rsidP="00AA2F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A2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87"/>
    <w:rsid w:val="00056C50"/>
    <w:rsid w:val="00075BF5"/>
    <w:rsid w:val="00083FA7"/>
    <w:rsid w:val="00223CD7"/>
    <w:rsid w:val="00316AF3"/>
    <w:rsid w:val="003D4E54"/>
    <w:rsid w:val="004246D5"/>
    <w:rsid w:val="00456F51"/>
    <w:rsid w:val="00525149"/>
    <w:rsid w:val="0069203B"/>
    <w:rsid w:val="00747947"/>
    <w:rsid w:val="00963387"/>
    <w:rsid w:val="00A5595B"/>
    <w:rsid w:val="00AA2F0E"/>
    <w:rsid w:val="00C86399"/>
    <w:rsid w:val="00DB78EF"/>
    <w:rsid w:val="00E3434C"/>
    <w:rsid w:val="00EE7FCC"/>
    <w:rsid w:val="00F8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F3F5A"/>
  <w15:chartTrackingRefBased/>
  <w15:docId w15:val="{DB5AA025-5765-499D-A91D-D10801D3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FC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43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Старостина Светлана Михайловна</dc:creator>
  <cp:keywords/>
  <dc:description/>
  <cp:lastModifiedBy>Старостина Светлана Михайловна</cp:lastModifiedBy>
  <cp:revision>2</cp:revision>
  <dcterms:created xsi:type="dcterms:W3CDTF">2026-07-16T08:36:00Z</dcterms:created>
  <dcterms:modified xsi:type="dcterms:W3CDTF">2026-07-16T08:36:00Z</dcterms:modified>
</cp:coreProperties>
</file>