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30" w:rsidRDefault="00604F3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04F30" w:rsidRDefault="00604F30">
      <w:pPr>
        <w:pStyle w:val="newncpi"/>
        <w:ind w:firstLine="0"/>
        <w:jc w:val="center"/>
      </w:pPr>
      <w:r>
        <w:rPr>
          <w:rStyle w:val="datepr"/>
        </w:rPr>
        <w:t>7 марта 2008 г.</w:t>
      </w:r>
      <w:r>
        <w:rPr>
          <w:rStyle w:val="number"/>
        </w:rPr>
        <w:t xml:space="preserve"> № 342</w:t>
      </w:r>
    </w:p>
    <w:p w:rsidR="00604F30" w:rsidRDefault="00604F30">
      <w:pPr>
        <w:pStyle w:val="1"/>
      </w:pPr>
      <w:r>
        <w:t xml:space="preserve">Об утверждении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</w:t>
      </w:r>
    </w:p>
    <w:p w:rsidR="00604F30" w:rsidRDefault="00604F30">
      <w:pPr>
        <w:pStyle w:val="changei"/>
      </w:pPr>
      <w:r>
        <w:t>Изменения и дополнения: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16 января 2009 г. № 37 (Национальный реестр правовых актов Республики Беларусь, 2009 г., № 18, 5/29141) &lt;C20900037&gt;;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15 октября 2009 г. № 1332 (Национальный реестр правовых актов Республики Беларусь, 2009 г., № 251, 5/30593) &lt;C20901332&gt;;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27 марта 2010 г. № 450 (Национальный реестр правовых актов Республики Беларусь, 2010 г., № 80, 5/31529) &lt;C21000450&gt;;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1 февраля 2012 г. № 109 (Национальный реестр правовых актов Республики Беларусь, 2012 г., № 17, 5/35213) &lt;C21200109&gt;;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16 октября 2012 г. № 933 (Национальный правовой Интернет-портал Республики Беларусь, 19.10.2012, 5/36359) &lt;C21200933&gt;;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7 февраля 2014 г. № 106 (Национальный правовой Интернет-портал Республики Беларусь, 12.02.2014, 5/38414) &lt;C21400106&gt;;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604F30" w:rsidRDefault="00604F30">
      <w:pPr>
        <w:pStyle w:val="changeadd"/>
      </w:pPr>
      <w:r>
        <w:t>Постановление Совета Министров Республики Беларусь от 27 августа 2021 г. № 490 (Национальный правовой Интернет-портал Республики Беларусь, 01.09.2021, 5/49385) &lt;C22100490&gt;</w:t>
      </w:r>
    </w:p>
    <w:p w:rsidR="00604F30" w:rsidRDefault="00604F30">
      <w:pPr>
        <w:pStyle w:val="newncpi"/>
      </w:pPr>
      <w:r>
        <w:t> </w:t>
      </w:r>
    </w:p>
    <w:p w:rsidR="00604F30" w:rsidRDefault="00604F30">
      <w:pPr>
        <w:pStyle w:val="preamble"/>
      </w:pPr>
      <w:r>
        <w:t>На основании абзаца восьмого части четвертой статьи 10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604F30" w:rsidRDefault="00604F30">
      <w:pPr>
        <w:pStyle w:val="point"/>
      </w:pPr>
      <w:r>
        <w:lastRenderedPageBreak/>
        <w:t xml:space="preserve">1. Утвердить Положение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(прилагается).</w:t>
      </w:r>
    </w:p>
    <w:p w:rsidR="00604F30" w:rsidRDefault="00604F30">
      <w:pPr>
        <w:pStyle w:val="point"/>
      </w:pPr>
      <w:r>
        <w:t>2. Министерству труда и социальной защиты в двухмесячный срок:</w:t>
      </w:r>
    </w:p>
    <w:p w:rsidR="00604F30" w:rsidRDefault="00604F30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604F30" w:rsidRDefault="00604F30">
      <w:pPr>
        <w:pStyle w:val="newncpi"/>
      </w:pPr>
      <w:r>
        <w:t>принять иные меры по реализации настоящего постановления.</w:t>
      </w:r>
    </w:p>
    <w:p w:rsidR="00604F30" w:rsidRDefault="00604F30">
      <w:pPr>
        <w:pStyle w:val="point"/>
      </w:pPr>
      <w:r>
        <w:t>3. Настоящее постановление вступает в силу через десять дней после его официального опубликования, за исключением пункта 2, который вступает в силу со дня принятия данного постановления.</w:t>
      </w:r>
    </w:p>
    <w:p w:rsidR="00604F30" w:rsidRDefault="00604F3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50"/>
        <w:gridCol w:w="7151"/>
      </w:tblGrid>
      <w:tr w:rsidR="00604F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4F30" w:rsidRDefault="00604F3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4F30" w:rsidRDefault="00604F3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604F30" w:rsidRDefault="00604F3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726"/>
        <w:gridCol w:w="3575"/>
      </w:tblGrid>
      <w:tr w:rsidR="00604F3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F30" w:rsidRDefault="00604F3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F30" w:rsidRDefault="00604F30">
            <w:pPr>
              <w:pStyle w:val="capu1"/>
            </w:pPr>
            <w:r>
              <w:t>УТВЕРЖДЕНО</w:t>
            </w:r>
          </w:p>
          <w:p w:rsidR="00604F30" w:rsidRDefault="00604F3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04F30" w:rsidRDefault="00604F30">
            <w:pPr>
              <w:pStyle w:val="cap1"/>
            </w:pPr>
            <w:r>
              <w:t>07.03.2008 № 342</w:t>
            </w:r>
          </w:p>
        </w:tc>
      </w:tr>
    </w:tbl>
    <w:p w:rsidR="00604F30" w:rsidRDefault="00604F30">
      <w:pPr>
        <w:pStyle w:val="titleu"/>
      </w:pPr>
      <w:r>
        <w:t>ПОЛОЖЕНИЕ</w:t>
      </w:r>
      <w:r>
        <w:br/>
        <w:t xml:space="preserve">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</w:t>
      </w:r>
    </w:p>
    <w:p w:rsidR="00604F30" w:rsidRDefault="00604F30">
      <w:pPr>
        <w:pStyle w:val="point"/>
      </w:pPr>
      <w:r>
        <w:t xml:space="preserve">1. В настоящем Положении, разработанном в соответствии со статьей 10 Закона Республики Беларусь «О занятости населения Республики Беларусь», определяется порядок содействия органами государственной службы занятости населения безработным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604F30" w:rsidRDefault="00604F30">
      <w:pPr>
        <w:pStyle w:val="point"/>
      </w:pPr>
      <w:r>
        <w:t>2. Исключен.</w:t>
      </w:r>
    </w:p>
    <w:p w:rsidR="00604F30" w:rsidRDefault="00604F30">
      <w:pPr>
        <w:pStyle w:val="point"/>
      </w:pPr>
      <w:r>
        <w:t xml:space="preserve">3. Содействие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604F30" w:rsidRDefault="00604F30">
      <w:pPr>
        <w:pStyle w:val="newncpi"/>
      </w:pPr>
      <w:r>
        <w:t xml:space="preserve">Организационное и методическое обеспечение осуществляется в виде 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:rsidR="00604F30" w:rsidRDefault="00604F30">
      <w:pPr>
        <w:pStyle w:val="newncpi"/>
      </w:pPr>
      <w:r>
        <w:lastRenderedPageBreak/>
        <w:t>Финансовая поддержка оказывается безработным на основании представленных ими документов в виде субсидии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</w:p>
    <w:p w:rsidR="00604F30" w:rsidRDefault="00604F30">
      <w:pPr>
        <w:pStyle w:val="point"/>
      </w:pPr>
      <w:r>
        <w:t>4. 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604F30" w:rsidRDefault="00604F30">
      <w:pPr>
        <w:pStyle w:val="point"/>
      </w:pPr>
      <w:r>
        <w:t>5. Субсидия предоставляется в размере 11-кратной величины бюджета прожиточного минимума в среднем на душу населения (далее –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04F30" w:rsidRDefault="00604F30">
      <w:pPr>
        <w:pStyle w:val="newncpi"/>
      </w:pPr>
      <w:r>
        <w:t xml:space="preserve">При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15-кратной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04F30" w:rsidRDefault="00604F30">
      <w:pPr>
        <w:pStyle w:val="newncpi"/>
      </w:pPr>
      <w: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04F30" w:rsidRDefault="00604F30">
      <w:pPr>
        <w:pStyle w:val="point"/>
      </w:pPr>
      <w:r>
        <w:t>6. Исключен.</w:t>
      </w:r>
    </w:p>
    <w:p w:rsidR="00604F30" w:rsidRDefault="00604F30">
      <w:pPr>
        <w:pStyle w:val="point"/>
      </w:pPr>
      <w:r>
        <w:t xml:space="preserve">7. 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604F30" w:rsidRDefault="00604F30">
      <w:pPr>
        <w:pStyle w:val="point"/>
      </w:pPr>
      <w:r>
        <w:t>8. Субсидия предоставляется безработным, достигшим 18-летнего возраста, выполняющим обязанности, определенные в части первой статьи 9</w:t>
      </w:r>
      <w:r>
        <w:rPr>
          <w:vertAlign w:val="superscript"/>
        </w:rPr>
        <w:t>1</w:t>
      </w:r>
      <w:r>
        <w:t>, и при отсутствии у них нарушений, указанных в абзацах втором–пятом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:rsidR="00604F30" w:rsidRDefault="00604F30">
      <w:pPr>
        <w:pStyle w:val="point"/>
      </w:pPr>
      <w:r>
        <w:lastRenderedPageBreak/>
        <w:t>9. 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604F30" w:rsidRDefault="00604F30">
      <w:pPr>
        <w:pStyle w:val="newncpi"/>
      </w:pPr>
      <w:r>
        <w:t>заявление о предоставлении субсидии;</w:t>
      </w:r>
    </w:p>
    <w:p w:rsidR="00604F30" w:rsidRDefault="00604F30">
      <w:pPr>
        <w:pStyle w:val="newncpi"/>
      </w:pPr>
      <w:r>
        <w:t xml:space="preserve"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604F30" w:rsidRDefault="00604F30">
      <w:pPr>
        <w:pStyle w:val="newncpi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</w:p>
    <w:p w:rsidR="00604F30" w:rsidRDefault="00604F30">
      <w:pPr>
        <w:pStyle w:val="newncpi"/>
      </w:pPr>
      <w:r>
        <w:t>охранный документ на объект права промышленной собственности (патент или свидетельство);</w:t>
      </w:r>
    </w:p>
    <w:p w:rsidR="00604F30" w:rsidRDefault="00604F30">
      <w:pPr>
        <w:pStyle w:val="newncpi"/>
      </w:pPr>
      <w:r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договорам, или обязательство о предоставлении указанных договоров в течение четырех месяцев после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604F30" w:rsidRDefault="00604F30">
      <w:pPr>
        <w:pStyle w:val="point"/>
      </w:pPr>
      <w:r>
        <w:t xml:space="preserve">10. 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604F30" w:rsidRDefault="00604F30">
      <w:pPr>
        <w:pStyle w:val="point"/>
      </w:pPr>
      <w:r>
        <w:t>11. С безработным, получившим решение о предоставлении субсидии, органами по труду, занятости и социальной защите заключается договор о предоставлении субсидии (далее – договор).</w:t>
      </w:r>
    </w:p>
    <w:p w:rsidR="00604F30" w:rsidRDefault="00604F30">
      <w:pPr>
        <w:pStyle w:val="newncpi"/>
      </w:pPr>
      <w:r>
        <w:t>В договоре должны содержаться:</w:t>
      </w:r>
    </w:p>
    <w:p w:rsidR="00604F30" w:rsidRDefault="00604F30">
      <w:pPr>
        <w:pStyle w:val="newncpi"/>
      </w:pPr>
      <w:r>
        <w:t>полное наименование сторон (для безработного – фамилия, собственное имя, отчество (если таковое имеется), данные паспорта или иного документа, удостоверяющего личность, место жительства (регистрации);</w:t>
      </w:r>
    </w:p>
    <w:p w:rsidR="00604F30" w:rsidRDefault="00604F30">
      <w:pPr>
        <w:pStyle w:val="newncpi"/>
      </w:pPr>
      <w:r>
        <w:t>место и дата заключения договора;</w:t>
      </w:r>
    </w:p>
    <w:p w:rsidR="00604F30" w:rsidRDefault="00604F30">
      <w:pPr>
        <w:pStyle w:val="newncpi"/>
      </w:pPr>
      <w:r>
        <w:t>предмет договора;</w:t>
      </w:r>
    </w:p>
    <w:p w:rsidR="00604F30" w:rsidRDefault="00604F30">
      <w:pPr>
        <w:pStyle w:val="newncpi"/>
      </w:pPr>
      <w:r>
        <w:t>цели использования предоставленных безработному субсидии;</w:t>
      </w:r>
    </w:p>
    <w:p w:rsidR="00604F30" w:rsidRDefault="00604F30">
      <w:pPr>
        <w:pStyle w:val="newncpi"/>
      </w:pPr>
      <w:r>
        <w:t>права и обязанности сторон;</w:t>
      </w:r>
    </w:p>
    <w:p w:rsidR="00604F30" w:rsidRDefault="00604F30">
      <w:pPr>
        <w:pStyle w:val="newncpi"/>
      </w:pPr>
      <w:r>
        <w:t>срок представления органами по труду, занятости и социальной защите в территориальные органы государственного казначейства платежных документов на перечисление субсидии безработному;</w:t>
      </w:r>
    </w:p>
    <w:p w:rsidR="00604F30" w:rsidRDefault="00604F30">
      <w:pPr>
        <w:pStyle w:val="newncpi"/>
      </w:pPr>
      <w:r>
        <w:t>ответственность сторон за нарушение условий договора;</w:t>
      </w:r>
    </w:p>
    <w:p w:rsidR="00604F30" w:rsidRDefault="00604F30">
      <w:pPr>
        <w:pStyle w:val="newncpi"/>
      </w:pPr>
      <w:r>
        <w:lastRenderedPageBreak/>
        <w:t>срок действия договора.</w:t>
      </w:r>
    </w:p>
    <w:p w:rsidR="00604F30" w:rsidRDefault="00604F30">
      <w:pPr>
        <w:pStyle w:val="newncpi"/>
      </w:pPr>
      <w:r>
        <w:t>В договоре в числе обязанностей безработного должны быть предусмотрены:</w:t>
      </w:r>
    </w:p>
    <w:p w:rsidR="00604F30" w:rsidRDefault="00604F30">
      <w:pPr>
        <w:pStyle w:val="newncpi"/>
      </w:pPr>
      <w:r>
        <w:t>обязанность безработного представлять в установленные в договоре сроки в орган по труду, занятости и социальной защите:</w:t>
      </w:r>
    </w:p>
    <w:p w:rsidR="00604F30" w:rsidRDefault="00604F30">
      <w:pPr>
        <w:pStyle w:val="newncpi"/>
      </w:pPr>
      <w:r>
        <w:t>информацию об открытии текущего (расчетного) банковского счета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>»;</w:t>
      </w:r>
    </w:p>
    <w:p w:rsidR="00604F30" w:rsidRDefault="00604F30">
      <w:pPr>
        <w:pStyle w:val="newncpi"/>
      </w:pPr>
      <w:r>
        <w:t>копии свидетельства о государственной регистрации индивидуального предпринимателя либо регистрации частного унитарного предприятия, крестьянского (фермерского) хозяйства;</w:t>
      </w:r>
    </w:p>
    <w:p w:rsidR="00604F30" w:rsidRDefault="00604F30">
      <w:pPr>
        <w:pStyle w:val="newncpi"/>
      </w:pPr>
      <w:r>
        <w:t>копии специального разрешения (лицензии) при организации вида предпринимательской деятельности, требующего специального разрешения (лицензии), зарегистрированные в патентном органе копии лицензионного договора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договорам;</w:t>
      </w:r>
    </w:p>
    <w:p w:rsidR="00604F30" w:rsidRDefault="00604F30">
      <w:pPr>
        <w:pStyle w:val="newncpi"/>
      </w:pPr>
      <w:r>
        <w:t xml:space="preserve">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604F30" w:rsidRDefault="00604F30">
      <w:pPr>
        <w:pStyle w:val="newncpi"/>
      </w:pPr>
      <w:r>
        <w:t>копии документов, подтверждающих целевое использование полученной субсидии;</w:t>
      </w:r>
    </w:p>
    <w:p w:rsidR="00604F30" w:rsidRDefault="00604F30">
      <w:pPr>
        <w:pStyle w:val="newncpi"/>
      </w:pPr>
      <w:r>
        <w:t>обязанность безработного, в случае обращения его в органы по труду, занятости и социальной защите в 12-месячный период после получения им субсидии в целях регистрации в качестве безработного, возвратить в 7-дневный срок со дня регистрации полученную сумму субсидии;</w:t>
      </w:r>
    </w:p>
    <w:p w:rsidR="00604F30" w:rsidRDefault="00604F30">
      <w:pPr>
        <w:pStyle w:val="newncpi"/>
      </w:pPr>
      <w:r>
        <w:t>обязанность безработного в случае неосуществления им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(приостановление предпринимательской деятельности в связи с уходом за ребенком в возрасте до 3 лет,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законодательством), возвратить полученную сумму субсидии в 7-дневный срок со дня наступления обязательства по ее возврату;</w:t>
      </w:r>
    </w:p>
    <w:p w:rsidR="00604F30" w:rsidRDefault="00604F30">
      <w:pPr>
        <w:pStyle w:val="newncpi"/>
      </w:pPr>
      <w:r>
        <w:t xml:space="preserve">обязанность безработного в случае неуплаты в установленные сроки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на следующий год после года получения субсидии возвратить полученную сумму субсидии в 7-дневный срок после истечения срока, установленного законодательством для уплаты указанного сбора.</w:t>
      </w:r>
    </w:p>
    <w:p w:rsidR="00604F30" w:rsidRDefault="00604F30">
      <w:pPr>
        <w:pStyle w:val="newncpi"/>
      </w:pPr>
      <w:r>
        <w:lastRenderedPageBreak/>
        <w:t xml:space="preserve">Срок представления безработным в органы по труду, занятости и социальной защите копии свидетельства о государственной регистрации индивидуального предпринимателя либо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деятельности, а также информирования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не должен превышать 15 рабочих дней.</w:t>
      </w:r>
    </w:p>
    <w:p w:rsidR="00604F30" w:rsidRDefault="00604F30">
      <w:pPr>
        <w:pStyle w:val="newncpi"/>
      </w:pPr>
      <w:r>
        <w:t xml:space="preserve">Срок представления документов, подтверждающих целевое использование полученной субсидии, не должен превышать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деятельность.</w:t>
      </w:r>
    </w:p>
    <w:p w:rsidR="00604F30" w:rsidRDefault="00604F30">
      <w:pPr>
        <w:pStyle w:val="newncpi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срок представления документов, подтверждающих целевое использование полученной субсидии, не должен превышать шести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604F30" w:rsidRDefault="00604F30">
      <w:pPr>
        <w:pStyle w:val="point"/>
      </w:pPr>
      <w:r>
        <w:t>12. После представления безработным информации об открытии текущего (расчетного) банковского счета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>» органы по труду, занятости и социальной защите в сроки, определенные договором, представляют в территориальные органы государственного казначейства платежные документы на перечисление субсидии.</w:t>
      </w:r>
    </w:p>
    <w:p w:rsidR="00604F30" w:rsidRDefault="00604F30">
      <w:pPr>
        <w:pStyle w:val="newncpi"/>
      </w:pPr>
      <w:r>
        <w:t>Днем выдачи субсидии считается день зачисления денежных средств на текущий (расчетный) банковский счет, открытый безработным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>».</w:t>
      </w:r>
    </w:p>
    <w:p w:rsidR="00604F30" w:rsidRDefault="00604F30">
      <w:pPr>
        <w:pStyle w:val="point"/>
      </w:pPr>
      <w:r>
        <w:t xml:space="preserve">13. Безработный подлежит снятию с учета в органах по труду, занятости и социальной защите с даты его регистрации в качестве индивидуального предпринимателя или регистрации частного унитарного предприятия, крестьянского (фермерского) хозяйства,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деятельность.</w:t>
      </w:r>
    </w:p>
    <w:p w:rsidR="00604F30" w:rsidRDefault="00604F30">
      <w:pPr>
        <w:pStyle w:val="point"/>
      </w:pPr>
      <w:r>
        <w:t>13</w:t>
      </w:r>
      <w:r>
        <w:rPr>
          <w:vertAlign w:val="superscript"/>
        </w:rPr>
        <w:t>1</w:t>
      </w:r>
      <w:r>
        <w:t xml:space="preserve">. Безработным в случае, если с момента прекращения ими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604F30" w:rsidRDefault="00604F30">
      <w:pPr>
        <w:pStyle w:val="point"/>
      </w:pPr>
      <w:r>
        <w:t>14. Контроль за соблюдением законодательства о занятости населения в части исполнения обязательств, определенных договором, осуществляется органами по труду, занятости и социальной защите, выдавшими субсидию.</w:t>
      </w:r>
    </w:p>
    <w:p w:rsidR="00604F30" w:rsidRDefault="00604F30">
      <w:pPr>
        <w:pStyle w:val="point"/>
      </w:pPr>
      <w:r>
        <w:t>15. При несогласии с решением об отказе в предоставлении субсидии, принятым органом по труду, занятости и социальной защите, безработный вправе обжаловать это решение в вышестоящий орган или в суд в порядке, установленном законодательством.</w:t>
      </w:r>
    </w:p>
    <w:p w:rsidR="00604F30" w:rsidRDefault="00604F30">
      <w:pPr>
        <w:pStyle w:val="point"/>
      </w:pPr>
      <w:r>
        <w:lastRenderedPageBreak/>
        <w:t> </w:t>
      </w:r>
    </w:p>
    <w:p w:rsidR="00FF313C" w:rsidRDefault="00FF313C"/>
    <w:sectPr w:rsidR="00FF313C" w:rsidSect="00604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3" w:bottom="1701" w:left="1416" w:header="709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63" w:rsidRDefault="00484D63" w:rsidP="00604F30">
      <w:pPr>
        <w:spacing w:after="0" w:line="240" w:lineRule="auto"/>
      </w:pPr>
      <w:r>
        <w:separator/>
      </w:r>
    </w:p>
  </w:endnote>
  <w:endnote w:type="continuationSeparator" w:id="0">
    <w:p w:rsidR="00484D63" w:rsidRDefault="00484D63" w:rsidP="0060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0" w:rsidRDefault="00604F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0" w:rsidRDefault="00604F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12248"/>
    </w:tblGrid>
    <w:tr w:rsidR="00604F30" w:rsidTr="00604F30">
      <w:tc>
        <w:tcPr>
          <w:tcW w:w="1800" w:type="dxa"/>
          <w:shd w:val="clear" w:color="auto" w:fill="auto"/>
          <w:vAlign w:val="center"/>
        </w:tcPr>
        <w:p w:rsidR="00604F30" w:rsidRDefault="00604F3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604F30" w:rsidRDefault="00604F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04F30" w:rsidRDefault="00604F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13.04.2023</w:t>
          </w:r>
        </w:p>
        <w:p w:rsidR="00604F30" w:rsidRPr="00604F30" w:rsidRDefault="00604F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04F30" w:rsidRDefault="00604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63" w:rsidRDefault="00484D63" w:rsidP="00604F30">
      <w:pPr>
        <w:spacing w:after="0" w:line="240" w:lineRule="auto"/>
      </w:pPr>
      <w:r>
        <w:separator/>
      </w:r>
    </w:p>
  </w:footnote>
  <w:footnote w:type="continuationSeparator" w:id="0">
    <w:p w:rsidR="00484D63" w:rsidRDefault="00484D63" w:rsidP="0060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0" w:rsidRDefault="00AA5BD3" w:rsidP="009205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4F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F30" w:rsidRDefault="00604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0" w:rsidRPr="00604F30" w:rsidRDefault="00AA5BD3" w:rsidP="009205D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4F30">
      <w:rPr>
        <w:rStyle w:val="a7"/>
        <w:rFonts w:ascii="Times New Roman" w:hAnsi="Times New Roman" w:cs="Times New Roman"/>
        <w:sz w:val="24"/>
      </w:rPr>
      <w:fldChar w:fldCharType="begin"/>
    </w:r>
    <w:r w:rsidR="00604F30" w:rsidRPr="00604F3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4F30">
      <w:rPr>
        <w:rStyle w:val="a7"/>
        <w:rFonts w:ascii="Times New Roman" w:hAnsi="Times New Roman" w:cs="Times New Roman"/>
        <w:sz w:val="24"/>
      </w:rPr>
      <w:fldChar w:fldCharType="separate"/>
    </w:r>
    <w:r w:rsidR="00492442">
      <w:rPr>
        <w:rStyle w:val="a7"/>
        <w:rFonts w:ascii="Times New Roman" w:hAnsi="Times New Roman" w:cs="Times New Roman"/>
        <w:noProof/>
        <w:sz w:val="24"/>
      </w:rPr>
      <w:t>2</w:t>
    </w:r>
    <w:r w:rsidRPr="00604F30">
      <w:rPr>
        <w:rStyle w:val="a7"/>
        <w:rFonts w:ascii="Times New Roman" w:hAnsi="Times New Roman" w:cs="Times New Roman"/>
        <w:sz w:val="24"/>
      </w:rPr>
      <w:fldChar w:fldCharType="end"/>
    </w:r>
  </w:p>
  <w:p w:rsidR="00604F30" w:rsidRPr="00604F30" w:rsidRDefault="00604F3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0" w:rsidRDefault="00604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30"/>
    <w:rsid w:val="00184F01"/>
    <w:rsid w:val="00392DFD"/>
    <w:rsid w:val="00484D63"/>
    <w:rsid w:val="00492442"/>
    <w:rsid w:val="00604F30"/>
    <w:rsid w:val="00614694"/>
    <w:rsid w:val="00853FC2"/>
    <w:rsid w:val="00AA5BD3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04F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04F3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4F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4F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04F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4F3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4F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4F3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4F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4F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4F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4F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4F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4F3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4F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4F3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0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30"/>
  </w:style>
  <w:style w:type="paragraph" w:styleId="a5">
    <w:name w:val="footer"/>
    <w:basedOn w:val="a"/>
    <w:link w:val="a6"/>
    <w:uiPriority w:val="99"/>
    <w:unhideWhenUsed/>
    <w:rsid w:val="0060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30"/>
  </w:style>
  <w:style w:type="character" w:styleId="a7">
    <w:name w:val="page number"/>
    <w:basedOn w:val="a0"/>
    <w:uiPriority w:val="99"/>
    <w:semiHidden/>
    <w:unhideWhenUsed/>
    <w:rsid w:val="00604F30"/>
  </w:style>
  <w:style w:type="table" w:styleId="a8">
    <w:name w:val="Table Grid"/>
    <w:basedOn w:val="a1"/>
    <w:uiPriority w:val="59"/>
    <w:rsid w:val="0060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Kostukovichi_zan</dc:creator>
  <cp:lastModifiedBy>Admin</cp:lastModifiedBy>
  <cp:revision>2</cp:revision>
  <dcterms:created xsi:type="dcterms:W3CDTF">2023-04-13T13:59:00Z</dcterms:created>
  <dcterms:modified xsi:type="dcterms:W3CDTF">2023-04-13T13:59:00Z</dcterms:modified>
</cp:coreProperties>
</file>